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578" w:rsidRDefault="00621578" w:rsidP="000D08F0">
      <w:pPr>
        <w:pStyle w:val="Heading1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7D847F91" wp14:editId="5F1EE367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B26C3" w:rsidRPr="007429CB" w:rsidRDefault="008A35AD" w:rsidP="007429CB">
      <w:pPr>
        <w:pStyle w:val="Heading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9 September </w:t>
      </w:r>
      <w:r w:rsidR="007429CB" w:rsidRPr="007429CB">
        <w:rPr>
          <w:sz w:val="24"/>
          <w:szCs w:val="24"/>
        </w:rPr>
        <w:t>202</w:t>
      </w:r>
      <w:r w:rsidR="00E55B08">
        <w:rPr>
          <w:sz w:val="24"/>
          <w:szCs w:val="24"/>
        </w:rPr>
        <w:t>2</w:t>
      </w:r>
    </w:p>
    <w:p w:rsidR="000D08F0" w:rsidRDefault="000D08F0" w:rsidP="000D08F0">
      <w:pPr>
        <w:pStyle w:val="Heading1"/>
      </w:pPr>
      <w:r>
        <w:t xml:space="preserve">Media Release: </w:t>
      </w:r>
      <w:r w:rsidR="008A35AD">
        <w:t>Acknowledging the passing of Queen Elizabeth II</w:t>
      </w:r>
    </w:p>
    <w:p w:rsidR="008A35AD" w:rsidRPr="00FD7C67" w:rsidRDefault="008A35AD" w:rsidP="000F217F">
      <w:pPr>
        <w:spacing w:line="276" w:lineRule="auto"/>
        <w:ind w:right="-188"/>
        <w:rPr>
          <w:sz w:val="24"/>
          <w:szCs w:val="24"/>
          <w:lang w:eastAsia="en-AU"/>
        </w:rPr>
      </w:pPr>
      <w:r w:rsidRPr="00FD7C67">
        <w:rPr>
          <w:sz w:val="24"/>
          <w:szCs w:val="24"/>
          <w:lang w:eastAsia="en-AU"/>
        </w:rPr>
        <w:t xml:space="preserve">On behalf of the Judges of the </w:t>
      </w:r>
      <w:r w:rsidR="006C0109" w:rsidRPr="00FD7C67">
        <w:rPr>
          <w:sz w:val="24"/>
          <w:szCs w:val="24"/>
          <w:lang w:eastAsia="en-AU"/>
        </w:rPr>
        <w:t>Federal Circuit and Family Court of Australia</w:t>
      </w:r>
      <w:r w:rsidRPr="00FD7C67">
        <w:rPr>
          <w:sz w:val="24"/>
          <w:szCs w:val="24"/>
          <w:lang w:eastAsia="en-AU"/>
        </w:rPr>
        <w:t xml:space="preserve">, Division 1 and Division 2, I acknowledge and express a deep sense of sadness following the </w:t>
      </w:r>
      <w:r w:rsidR="00611798" w:rsidRPr="00FD7C67">
        <w:rPr>
          <w:sz w:val="24"/>
          <w:szCs w:val="24"/>
          <w:lang w:eastAsia="en-AU"/>
        </w:rPr>
        <w:t xml:space="preserve">news announcing the </w:t>
      </w:r>
      <w:r w:rsidRPr="00FD7C67">
        <w:rPr>
          <w:sz w:val="24"/>
          <w:szCs w:val="24"/>
          <w:lang w:eastAsia="en-AU"/>
        </w:rPr>
        <w:t xml:space="preserve">passing of Her Majesty Queen Elizabeth II. </w:t>
      </w:r>
    </w:p>
    <w:p w:rsidR="00CB4B36" w:rsidRPr="00FD7C67" w:rsidRDefault="00611798" w:rsidP="000F217F">
      <w:pPr>
        <w:spacing w:before="240" w:line="276" w:lineRule="auto"/>
        <w:rPr>
          <w:rFonts w:eastAsia="Times New Roman"/>
          <w:sz w:val="24"/>
          <w:szCs w:val="24"/>
        </w:rPr>
      </w:pPr>
      <w:r w:rsidRPr="00FD7C67">
        <w:rPr>
          <w:rFonts w:eastAsia="Times New Roman"/>
          <w:sz w:val="24"/>
          <w:szCs w:val="24"/>
        </w:rPr>
        <w:t xml:space="preserve">Her Majesty </w:t>
      </w:r>
      <w:r w:rsidR="008A35AD" w:rsidRPr="00FD7C67">
        <w:rPr>
          <w:rFonts w:eastAsia="Times New Roman"/>
          <w:sz w:val="24"/>
          <w:szCs w:val="24"/>
        </w:rPr>
        <w:t xml:space="preserve">served </w:t>
      </w:r>
      <w:r w:rsidR="00CB4B36" w:rsidRPr="00FD7C67">
        <w:rPr>
          <w:rFonts w:eastAsia="Times New Roman"/>
          <w:sz w:val="24"/>
          <w:szCs w:val="24"/>
        </w:rPr>
        <w:t xml:space="preserve">as Head of State of </w:t>
      </w:r>
      <w:r w:rsidR="008A35AD" w:rsidRPr="00FD7C67">
        <w:rPr>
          <w:rFonts w:eastAsia="Times New Roman"/>
          <w:sz w:val="24"/>
          <w:szCs w:val="24"/>
        </w:rPr>
        <w:t xml:space="preserve">the </w:t>
      </w:r>
      <w:r w:rsidR="00CB4B36" w:rsidRPr="00FD7C67">
        <w:rPr>
          <w:rFonts w:eastAsia="Times New Roman"/>
          <w:sz w:val="24"/>
          <w:szCs w:val="24"/>
        </w:rPr>
        <w:t xml:space="preserve">United Kingdom and Australia </w:t>
      </w:r>
      <w:r w:rsidR="008A35AD" w:rsidRPr="00FD7C67">
        <w:rPr>
          <w:rFonts w:eastAsia="Times New Roman"/>
          <w:sz w:val="24"/>
          <w:szCs w:val="24"/>
        </w:rPr>
        <w:t xml:space="preserve">for </w:t>
      </w:r>
      <w:r w:rsidR="00CB4B36" w:rsidRPr="00FD7C67">
        <w:rPr>
          <w:rFonts w:eastAsia="Times New Roman"/>
          <w:sz w:val="24"/>
          <w:szCs w:val="24"/>
        </w:rPr>
        <w:t xml:space="preserve">an unparalleled </w:t>
      </w:r>
      <w:r w:rsidR="008A35AD" w:rsidRPr="00FD7C67">
        <w:rPr>
          <w:rFonts w:eastAsia="Times New Roman"/>
          <w:sz w:val="24"/>
          <w:szCs w:val="24"/>
        </w:rPr>
        <w:t xml:space="preserve">seven decades, </w:t>
      </w:r>
      <w:r w:rsidRPr="00FD7C67">
        <w:rPr>
          <w:rFonts w:eastAsia="Times New Roman"/>
          <w:sz w:val="24"/>
          <w:szCs w:val="24"/>
        </w:rPr>
        <w:t xml:space="preserve">spanning </w:t>
      </w:r>
      <w:r w:rsidR="008A35AD" w:rsidRPr="00FD7C67">
        <w:rPr>
          <w:rFonts w:eastAsia="Times New Roman"/>
          <w:sz w:val="24"/>
          <w:szCs w:val="24"/>
        </w:rPr>
        <w:t>periods of significant social change</w:t>
      </w:r>
      <w:r w:rsidRPr="00FD7C67">
        <w:rPr>
          <w:rFonts w:eastAsia="Times New Roman"/>
          <w:sz w:val="24"/>
          <w:szCs w:val="24"/>
        </w:rPr>
        <w:t xml:space="preserve">. In fulfilling her duties to the Australian community, </w:t>
      </w:r>
      <w:r w:rsidR="008A35AD" w:rsidRPr="00FD7C67">
        <w:rPr>
          <w:rFonts w:eastAsia="Times New Roman"/>
          <w:sz w:val="24"/>
          <w:szCs w:val="24"/>
        </w:rPr>
        <w:t>Her Majesty</w:t>
      </w:r>
      <w:r w:rsidRPr="00FD7C67">
        <w:rPr>
          <w:rFonts w:eastAsia="Times New Roman"/>
          <w:sz w:val="24"/>
          <w:szCs w:val="24"/>
        </w:rPr>
        <w:t xml:space="preserve"> did so with </w:t>
      </w:r>
      <w:r w:rsidR="00980964" w:rsidRPr="00FD7C67">
        <w:rPr>
          <w:rFonts w:eastAsia="Times New Roman"/>
          <w:sz w:val="24"/>
          <w:szCs w:val="24"/>
        </w:rPr>
        <w:t xml:space="preserve">extraordinary </w:t>
      </w:r>
      <w:r w:rsidRPr="00FD7C67">
        <w:rPr>
          <w:rFonts w:eastAsia="Times New Roman"/>
          <w:sz w:val="24"/>
          <w:szCs w:val="24"/>
        </w:rPr>
        <w:t xml:space="preserve">commitment, </w:t>
      </w:r>
      <w:r w:rsidR="00980964" w:rsidRPr="00FD7C67">
        <w:rPr>
          <w:rFonts w:eastAsia="Times New Roman"/>
          <w:sz w:val="24"/>
          <w:szCs w:val="24"/>
        </w:rPr>
        <w:t xml:space="preserve">and with great dignity and </w:t>
      </w:r>
      <w:r w:rsidRPr="00FD7C67">
        <w:rPr>
          <w:rFonts w:eastAsia="Times New Roman"/>
          <w:sz w:val="24"/>
          <w:szCs w:val="24"/>
        </w:rPr>
        <w:t>grace.</w:t>
      </w:r>
      <w:r w:rsidR="008A35AD" w:rsidRPr="00FD7C67">
        <w:rPr>
          <w:rFonts w:eastAsia="Times New Roman"/>
          <w:sz w:val="24"/>
          <w:szCs w:val="24"/>
        </w:rPr>
        <w:t xml:space="preserve"> </w:t>
      </w:r>
    </w:p>
    <w:p w:rsidR="00CB4B36" w:rsidRPr="00FD7C67" w:rsidRDefault="00CB4B36" w:rsidP="000F217F">
      <w:pPr>
        <w:spacing w:before="240" w:line="276" w:lineRule="auto"/>
        <w:rPr>
          <w:sz w:val="24"/>
          <w:szCs w:val="24"/>
          <w:lang w:eastAsia="en-AU"/>
        </w:rPr>
      </w:pPr>
      <w:r w:rsidRPr="00FD7C67">
        <w:rPr>
          <w:sz w:val="24"/>
          <w:szCs w:val="24"/>
          <w:lang w:eastAsia="en-AU"/>
        </w:rPr>
        <w:t>Judicial office holders across the Commonwealth, and the wider community</w:t>
      </w:r>
      <w:r w:rsidR="00FD7C67" w:rsidRPr="00FD7C67">
        <w:rPr>
          <w:sz w:val="24"/>
          <w:szCs w:val="24"/>
          <w:lang w:eastAsia="en-AU"/>
        </w:rPr>
        <w:t>,</w:t>
      </w:r>
      <w:r w:rsidRPr="00FD7C67">
        <w:rPr>
          <w:sz w:val="24"/>
          <w:szCs w:val="24"/>
          <w:lang w:eastAsia="en-AU"/>
        </w:rPr>
        <w:t xml:space="preserve"> will no doubt mark this day as a significant day in history. </w:t>
      </w:r>
    </w:p>
    <w:p w:rsidR="00CB4B36" w:rsidRPr="00FD7C67" w:rsidRDefault="00CB4B36" w:rsidP="000F217F">
      <w:pPr>
        <w:spacing w:before="240" w:line="276" w:lineRule="auto"/>
        <w:rPr>
          <w:sz w:val="24"/>
          <w:szCs w:val="24"/>
        </w:rPr>
      </w:pPr>
      <w:r w:rsidRPr="00FD7C67">
        <w:rPr>
          <w:sz w:val="24"/>
          <w:szCs w:val="24"/>
        </w:rPr>
        <w:t xml:space="preserve">I am sure many people within the Courts will want to pay </w:t>
      </w:r>
      <w:r w:rsidR="003E0558" w:rsidRPr="00FD7C67">
        <w:rPr>
          <w:sz w:val="24"/>
          <w:szCs w:val="24"/>
        </w:rPr>
        <w:t>their</w:t>
      </w:r>
      <w:r w:rsidRPr="00FD7C67">
        <w:rPr>
          <w:sz w:val="24"/>
          <w:szCs w:val="24"/>
        </w:rPr>
        <w:t xml:space="preserve"> respects over the coming days, and the Courts will follow protocols issued by the Government in respect of court business.</w:t>
      </w:r>
    </w:p>
    <w:p w:rsidR="00611798" w:rsidRPr="00FD7C67" w:rsidRDefault="00611798" w:rsidP="000F217F">
      <w:pPr>
        <w:spacing w:before="240" w:line="276" w:lineRule="auto"/>
        <w:ind w:right="-188"/>
        <w:jc w:val="both"/>
        <w:rPr>
          <w:rFonts w:eastAsia="Times New Roman"/>
          <w:b/>
          <w:sz w:val="24"/>
          <w:szCs w:val="24"/>
        </w:rPr>
      </w:pPr>
      <w:bookmarkStart w:id="0" w:name="_GoBack"/>
      <w:bookmarkEnd w:id="0"/>
      <w:r w:rsidRPr="00FD7C67">
        <w:rPr>
          <w:rFonts w:eastAsia="Times New Roman"/>
          <w:b/>
          <w:sz w:val="24"/>
          <w:szCs w:val="24"/>
        </w:rPr>
        <w:t>The Hon William Alstergren AO</w:t>
      </w:r>
    </w:p>
    <w:p w:rsidR="00611798" w:rsidRPr="00FD7C67" w:rsidRDefault="005270AF" w:rsidP="00611798">
      <w:pPr>
        <w:spacing w:line="276" w:lineRule="auto"/>
        <w:ind w:right="-188"/>
        <w:jc w:val="both"/>
        <w:rPr>
          <w:rFonts w:eastAsia="Times New Roman"/>
          <w:b/>
          <w:sz w:val="24"/>
          <w:szCs w:val="24"/>
        </w:rPr>
      </w:pPr>
      <w:r>
        <w:rPr>
          <w:rFonts w:eastAsia="Times New Roman"/>
          <w:b/>
          <w:sz w:val="24"/>
          <w:szCs w:val="24"/>
        </w:rPr>
        <w:t>Chief Justice</w:t>
      </w:r>
    </w:p>
    <w:p w:rsidR="00611798" w:rsidRPr="00FD7C67" w:rsidRDefault="00611798" w:rsidP="00611798">
      <w:pPr>
        <w:spacing w:line="276" w:lineRule="auto"/>
        <w:ind w:right="-188"/>
        <w:jc w:val="both"/>
        <w:rPr>
          <w:rFonts w:eastAsia="Times New Roman"/>
          <w:b/>
          <w:sz w:val="24"/>
          <w:szCs w:val="24"/>
        </w:rPr>
      </w:pPr>
      <w:r w:rsidRPr="00FD7C67">
        <w:rPr>
          <w:rFonts w:eastAsia="Times New Roman"/>
          <w:b/>
          <w:sz w:val="24"/>
          <w:szCs w:val="24"/>
        </w:rPr>
        <w:t>Federal Circui</w:t>
      </w:r>
      <w:r w:rsidR="005270AF">
        <w:rPr>
          <w:rFonts w:eastAsia="Times New Roman"/>
          <w:b/>
          <w:sz w:val="24"/>
          <w:szCs w:val="24"/>
        </w:rPr>
        <w:t>t and Family Court of Australia</w:t>
      </w:r>
    </w:p>
    <w:sectPr w:rsidR="00611798" w:rsidRPr="00FD7C6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128" w:rsidRDefault="006E0128" w:rsidP="00965ADE">
      <w:r>
        <w:separator/>
      </w:r>
    </w:p>
  </w:endnote>
  <w:endnote w:type="continuationSeparator" w:id="0">
    <w:p w:rsidR="006E0128" w:rsidRDefault="006E0128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0F217F" w:rsidRPr="000F217F">
          <w:rPr>
            <w:b/>
            <w:bCs/>
            <w:noProof/>
            <w:sz w:val="16"/>
            <w:szCs w:val="16"/>
          </w:rPr>
          <w:t>1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:rsidR="00687663" w:rsidRPr="00687663" w:rsidRDefault="00687663" w:rsidP="00687663">
    <w:pPr>
      <w:autoSpaceDE w:val="0"/>
      <w:autoSpaceDN w:val="0"/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</w:pP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>Denise Healy</w:t>
    </w:r>
    <w:r w:rsidRPr="00687663">
      <w:rPr>
        <w:rFonts w:ascii="Calibri Light" w:eastAsiaTheme="minorEastAsia" w:hAnsi="Calibri Light" w:cs="Calibri Light"/>
        <w:noProof/>
        <w:color w:val="44546A"/>
        <w:sz w:val="16"/>
        <w:szCs w:val="16"/>
        <w:lang w:eastAsia="en-AU"/>
      </w:rPr>
      <w:t xml:space="preserve"> – </w:t>
    </w:r>
    <w:r w:rsidRPr="00687663"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  <w:t xml:space="preserve">Director, Media &amp; Public Affairs, Federal Circuit and Family Court of Australia </w:t>
    </w:r>
  </w:p>
  <w:p w:rsidR="00687663" w:rsidRPr="00687663" w:rsidRDefault="00687663" w:rsidP="00687663">
    <w:pPr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</w:pP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 xml:space="preserve">m. </w:t>
    </w:r>
    <w:r w:rsidRPr="00687663">
      <w:rPr>
        <w:rFonts w:ascii="Calibri Light" w:eastAsiaTheme="minorEastAsia" w:hAnsi="Calibri Light" w:cs="Calibri Light"/>
        <w:noProof/>
        <w:color w:val="666666"/>
        <w:sz w:val="16"/>
        <w:szCs w:val="16"/>
        <w:lang w:eastAsia="en-AU"/>
      </w:rPr>
      <w:t xml:space="preserve">0409 743 695 </w:t>
    </w:r>
    <w:r w:rsidRPr="00687663">
      <w:rPr>
        <w:rFonts w:ascii="Calibri Light" w:eastAsiaTheme="minorEastAsia" w:hAnsi="Calibri Light" w:cs="Calibri Light"/>
        <w:b/>
        <w:bCs/>
        <w:noProof/>
        <w:color w:val="44546A"/>
        <w:sz w:val="16"/>
        <w:szCs w:val="16"/>
        <w:lang w:eastAsia="en-AU"/>
      </w:rPr>
      <w:t>e.</w:t>
    </w:r>
    <w:r w:rsidRPr="00687663">
      <w:rPr>
        <w:rFonts w:ascii="Calibri Light" w:eastAsiaTheme="minorEastAsia" w:hAnsi="Calibri Light" w:cs="Calibri Light"/>
        <w:b/>
        <w:bCs/>
        <w:noProof/>
        <w:color w:val="000000"/>
        <w:sz w:val="16"/>
        <w:szCs w:val="16"/>
        <w:lang w:eastAsia="en-AU"/>
      </w:rPr>
      <w:t xml:space="preserve"> </w:t>
    </w:r>
    <w:hyperlink r:id="rId1" w:history="1">
      <w:r w:rsidRPr="00687663">
        <w:rPr>
          <w:rStyle w:val="Hyperlink"/>
          <w:rFonts w:ascii="Calibri Light" w:eastAsiaTheme="minorEastAsia" w:hAnsi="Calibri Light" w:cs="Calibri Light"/>
          <w:noProof/>
          <w:sz w:val="16"/>
          <w:szCs w:val="16"/>
        </w:rPr>
        <w:t>denise.healy@fcfcoa.gov.au</w:t>
      </w:r>
    </w:hyperlink>
  </w:p>
  <w:p w:rsidR="00965ADE" w:rsidRDefault="00965AD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128" w:rsidRDefault="006E0128" w:rsidP="00965ADE">
      <w:r>
        <w:separator/>
      </w:r>
    </w:p>
  </w:footnote>
  <w:footnote w:type="continuationSeparator" w:id="0">
    <w:p w:rsidR="006E0128" w:rsidRDefault="006E0128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ADE" w:rsidRDefault="00965A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0ECB" w:rsidRDefault="001F0E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08F0"/>
    <w:rsid w:val="000402D6"/>
    <w:rsid w:val="00055C46"/>
    <w:rsid w:val="0006637E"/>
    <w:rsid w:val="000C1017"/>
    <w:rsid w:val="000D08F0"/>
    <w:rsid w:val="000D18BD"/>
    <w:rsid w:val="000F217F"/>
    <w:rsid w:val="00100769"/>
    <w:rsid w:val="00101C4D"/>
    <w:rsid w:val="00112F65"/>
    <w:rsid w:val="00192A52"/>
    <w:rsid w:val="0019309C"/>
    <w:rsid w:val="00193B13"/>
    <w:rsid w:val="001E7306"/>
    <w:rsid w:val="001F0ECB"/>
    <w:rsid w:val="00205EAA"/>
    <w:rsid w:val="002301A6"/>
    <w:rsid w:val="00240260"/>
    <w:rsid w:val="00297812"/>
    <w:rsid w:val="002A789E"/>
    <w:rsid w:val="002B26C3"/>
    <w:rsid w:val="002C3438"/>
    <w:rsid w:val="002C54C1"/>
    <w:rsid w:val="002D7D8C"/>
    <w:rsid w:val="002E4412"/>
    <w:rsid w:val="002F79C3"/>
    <w:rsid w:val="0032618C"/>
    <w:rsid w:val="00344A2D"/>
    <w:rsid w:val="00344C32"/>
    <w:rsid w:val="003A02C8"/>
    <w:rsid w:val="003E0558"/>
    <w:rsid w:val="003E5627"/>
    <w:rsid w:val="003F50C0"/>
    <w:rsid w:val="00491469"/>
    <w:rsid w:val="004A449A"/>
    <w:rsid w:val="004B3650"/>
    <w:rsid w:val="004B3CCE"/>
    <w:rsid w:val="004F0938"/>
    <w:rsid w:val="004F4CFA"/>
    <w:rsid w:val="005270AF"/>
    <w:rsid w:val="00557964"/>
    <w:rsid w:val="00561E5B"/>
    <w:rsid w:val="00581DF2"/>
    <w:rsid w:val="005842F3"/>
    <w:rsid w:val="00590E94"/>
    <w:rsid w:val="005D1D63"/>
    <w:rsid w:val="005E648A"/>
    <w:rsid w:val="00606B48"/>
    <w:rsid w:val="00611798"/>
    <w:rsid w:val="00621578"/>
    <w:rsid w:val="006301D4"/>
    <w:rsid w:val="006406C5"/>
    <w:rsid w:val="00646011"/>
    <w:rsid w:val="00675F96"/>
    <w:rsid w:val="00687663"/>
    <w:rsid w:val="006A661F"/>
    <w:rsid w:val="006C0109"/>
    <w:rsid w:val="006D4130"/>
    <w:rsid w:val="006D51A8"/>
    <w:rsid w:val="006E0128"/>
    <w:rsid w:val="006E5B2A"/>
    <w:rsid w:val="007429CB"/>
    <w:rsid w:val="007507CC"/>
    <w:rsid w:val="007518E5"/>
    <w:rsid w:val="007647D3"/>
    <w:rsid w:val="007B6732"/>
    <w:rsid w:val="007B728D"/>
    <w:rsid w:val="007C0D1E"/>
    <w:rsid w:val="007C7343"/>
    <w:rsid w:val="007D1EC8"/>
    <w:rsid w:val="007F2644"/>
    <w:rsid w:val="008101B0"/>
    <w:rsid w:val="00851312"/>
    <w:rsid w:val="008646D0"/>
    <w:rsid w:val="00876C16"/>
    <w:rsid w:val="008A35AD"/>
    <w:rsid w:val="008D695F"/>
    <w:rsid w:val="008E6804"/>
    <w:rsid w:val="00911767"/>
    <w:rsid w:val="00965ADE"/>
    <w:rsid w:val="009718C6"/>
    <w:rsid w:val="00980964"/>
    <w:rsid w:val="0098571C"/>
    <w:rsid w:val="009935D0"/>
    <w:rsid w:val="009946DB"/>
    <w:rsid w:val="009C3689"/>
    <w:rsid w:val="009E4A49"/>
    <w:rsid w:val="00A003B4"/>
    <w:rsid w:val="00A17641"/>
    <w:rsid w:val="00A242E9"/>
    <w:rsid w:val="00A52C61"/>
    <w:rsid w:val="00A64DEF"/>
    <w:rsid w:val="00AE739B"/>
    <w:rsid w:val="00AF0E2A"/>
    <w:rsid w:val="00AF16F6"/>
    <w:rsid w:val="00B108B0"/>
    <w:rsid w:val="00B22227"/>
    <w:rsid w:val="00B518FD"/>
    <w:rsid w:val="00B83755"/>
    <w:rsid w:val="00BD7794"/>
    <w:rsid w:val="00BE6F74"/>
    <w:rsid w:val="00C13C6E"/>
    <w:rsid w:val="00C14E6A"/>
    <w:rsid w:val="00C219B1"/>
    <w:rsid w:val="00C27320"/>
    <w:rsid w:val="00C410F3"/>
    <w:rsid w:val="00C90B12"/>
    <w:rsid w:val="00C95BF0"/>
    <w:rsid w:val="00CB2E3D"/>
    <w:rsid w:val="00CB4B36"/>
    <w:rsid w:val="00CC426B"/>
    <w:rsid w:val="00CE64FC"/>
    <w:rsid w:val="00D2548B"/>
    <w:rsid w:val="00DA43B4"/>
    <w:rsid w:val="00DC268B"/>
    <w:rsid w:val="00DD253A"/>
    <w:rsid w:val="00DE38E6"/>
    <w:rsid w:val="00E0390F"/>
    <w:rsid w:val="00E15E05"/>
    <w:rsid w:val="00E32FF8"/>
    <w:rsid w:val="00E411AD"/>
    <w:rsid w:val="00E55B08"/>
    <w:rsid w:val="00E63A3A"/>
    <w:rsid w:val="00E8183A"/>
    <w:rsid w:val="00E9113C"/>
    <w:rsid w:val="00EE7497"/>
    <w:rsid w:val="00EF1CDB"/>
    <w:rsid w:val="00EF2472"/>
    <w:rsid w:val="00F21172"/>
    <w:rsid w:val="00FB52D2"/>
    <w:rsid w:val="00FD1728"/>
    <w:rsid w:val="00FD7C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3B675A5F"/>
  <w15:chartTrackingRefBased/>
  <w15:docId w15:val="{073AEFDA-823B-4AB0-AFA7-86D3C0F8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52C6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52C6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1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1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9C36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3689"/>
    <w:rPr>
      <w:rFonts w:ascii="Segoe UI" w:hAnsi="Segoe UI" w:cs="Segoe UI"/>
      <w:sz w:val="18"/>
      <w:szCs w:val="18"/>
    </w:rPr>
  </w:style>
  <w:style w:type="paragraph" w:customStyle="1" w:styleId="1hzxw">
    <w:name w:val="_1hzxw"/>
    <w:basedOn w:val="Normal"/>
    <w:rsid w:val="006406C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9718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18C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18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18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18C6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6E5B2A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6E5B2A"/>
    <w:rPr>
      <w:rFonts w:ascii="Times New Roman" w:hAnsi="Times New Roman" w:cs="Times New Roman"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52C6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2C61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ormalWeb">
    <w:name w:val="Normal (Web)"/>
    <w:basedOn w:val="Normal"/>
    <w:uiPriority w:val="99"/>
    <w:semiHidden/>
    <w:unhideWhenUsed/>
    <w:rsid w:val="00CB4B3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CB4B3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5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2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6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enise.healy@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D751E-75DD-4950-A7D5-213537355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Federal Court of Australia</Company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Acknowledging the passing of Queen Elizabeth II</dc:title>
  <dc:subject/>
  <dc:creator>Federal Circuit and Family Court of Australia</dc:creator>
  <cp:keywords/>
  <dc:description/>
  <cp:lastModifiedBy>Christine Tuff</cp:lastModifiedBy>
  <cp:revision>4</cp:revision>
  <cp:lastPrinted>2022-09-09T00:47:00Z</cp:lastPrinted>
  <dcterms:created xsi:type="dcterms:W3CDTF">2022-09-09T01:20:00Z</dcterms:created>
  <dcterms:modified xsi:type="dcterms:W3CDTF">2022-09-09T01:32:00Z</dcterms:modified>
</cp:coreProperties>
</file>