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D48F28" w14:textId="77777777" w:rsidR="00CB1FC5" w:rsidRDefault="00CB1FC5" w:rsidP="00CB1FC5">
      <w:pPr>
        <w:pStyle w:val="Schedulepart"/>
      </w:pPr>
      <w:bookmarkStart w:id="0" w:name="_Toc216770645"/>
      <w:r w:rsidRPr="00A93FDC">
        <w:rPr>
          <w:rStyle w:val="CharSchPTNo"/>
        </w:rPr>
        <w:t>Form 173</w:t>
      </w:r>
      <w:r>
        <w:tab/>
      </w:r>
      <w:r w:rsidRPr="00A93FDC">
        <w:rPr>
          <w:rStyle w:val="CharSchPTText"/>
        </w:rPr>
        <w:t>Notice of filing and hearing</w:t>
      </w:r>
      <w:bookmarkEnd w:id="0"/>
    </w:p>
    <w:p w14:paraId="29FA3E09" w14:textId="1859DFC5" w:rsidR="007E4376" w:rsidRDefault="007E4376" w:rsidP="007E4376">
      <w:pPr>
        <w:pStyle w:val="Schedulereference"/>
        <w:ind w:left="1680"/>
      </w:pPr>
    </w:p>
    <w:p w14:paraId="4B84C5D3" w14:textId="15FCB39B" w:rsidR="00CB1FC5" w:rsidRDefault="00CB1FC5" w:rsidP="00CB1FC5">
      <w:pPr>
        <w:pStyle w:val="Schedulereferenceleft"/>
        <w:ind w:left="1560"/>
      </w:pPr>
    </w:p>
    <w:p w14:paraId="3FA616C1" w14:textId="57BF731E" w:rsidR="00CB1FC5" w:rsidRPr="001F2344" w:rsidRDefault="00543F7A" w:rsidP="00CB1FC5">
      <w:pPr>
        <w:spacing w:before="360"/>
        <w:rPr>
          <w:rFonts w:ascii="Arial" w:hAnsi="Arial" w:cs="Arial"/>
        </w:rPr>
      </w:pPr>
      <w:r w:rsidRPr="001F2344">
        <w:rPr>
          <w:rFonts w:ascii="Arial" w:hAnsi="Arial" w:cs="Arial"/>
          <w:noProof/>
        </w:rPr>
        <mc:AlternateContent>
          <mc:Choice Requires="wps">
            <w:drawing>
              <wp:anchor distT="0" distB="0" distL="114300" distR="114300" simplePos="0" relativeHeight="251657728" behindDoc="0" locked="0" layoutInCell="1" allowOverlap="1" wp14:anchorId="62E5F0FD" wp14:editId="2CDFFFCA">
                <wp:simplePos x="0" y="0"/>
                <wp:positionH relativeFrom="column">
                  <wp:posOffset>3053715</wp:posOffset>
                </wp:positionH>
                <wp:positionV relativeFrom="paragraph">
                  <wp:posOffset>235585</wp:posOffset>
                </wp:positionV>
                <wp:extent cx="90805" cy="952500"/>
                <wp:effectExtent l="0" t="0" r="23495" b="1905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952500"/>
                        </a:xfrm>
                        <a:prstGeom prst="rightBrace">
                          <a:avLst>
                            <a:gd name="adj1" fmla="val 7430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2F6B56F1"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2" o:spid="_x0000_s1026" type="#_x0000_t88" style="position:absolute;margin-left:240.45pt;margin-top:18.55pt;width:7.15pt;height: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lkIAIAAEQEAAAOAAAAZHJzL2Uyb0RvYy54bWysU1Fv0zAQfkfiP1h+p0lLy9ao6QQbQ0gD&#10;Jg1+wNV2GoNjm7PbdPv1nJ20dPCGyIPly52/u++7u9XVoTNsrzBoZ2s+nZScKSuc1HZb829fb19d&#10;chYiWAnGWVXzRxX41frli1XvKzVzrTNSISMQG6re17yN0VdFEUSrOggT55UlZ+Owg0gmbguJ0BN6&#10;Z4pZWb4peofSoxMqBPp7Mzj5OuM3jRLxS9MEFZmpOdUW84n53KSzWK+g2iL4VouxDPiHKjrQlpKe&#10;oG4gAtuh/guq0wJdcE2cCNcVrmm0UJkDsZmWf7B5aMGrzIXECf4kU/h/sOLz/h6ZltQ7zix01KK3&#10;u+hyZjZL8vQ+VBT14O8xEQz+zokfgRzFM08yAsWwTf/JSYIBgsmSHBrs0ksiyw5Z+ceT8uoQmaCf&#10;y/KyXHAmyLNczBZlbkwB1fGtxxA/KNexdKk56m0b3yGIpA5UsL8LMasvRw4gvxOfpjPUzD0YdjF/&#10;XU7HZp/FzM5jKOsp74hIFRwzJ3jrbrUxeWSMZf1Qa64gOKNlcqawgNvNtUFGiYlo/lJqAnsWhm5n&#10;ZQZrFcj34z2CNsOd4o0dZU7KDq3YOPlIKqMbRplWjy6twyfOehrjmoefO0DFmfloaU6W0/k8zX02&#10;5ouLGRl47tmce8AKgqp55Gy4XsdhV3Y+S56mZBAiDUmj43EMhqrGYmlUM9txrdIunNs56vfyr38B&#10;AAD//wMAUEsDBBQABgAIAAAAIQAPvi/K4QAAAAoBAAAPAAAAZHJzL2Rvd25yZXYueG1sTI/BTsMw&#10;DIbvSLxDZCQuiCUbA9rSdNqQQJqAwwoHuGWNaSsap2qytbw95gRH259+f3++mlwnjjiE1pOG+UyB&#10;QKq8banW8Pb6cJmACNGQNZ0n1PCNAVbF6UluMutH2uGxjLXgEAqZ0dDE2GdShqpBZ8LM90h8+/SD&#10;M5HHoZZ2MCOHu04ulLqRzrTEHxrT432D1Vd5cBq27+v6YiT05fPT+FG9bHapetxofX42re9ARJzi&#10;Hwy/+qwOBTvt/YFsEJ2GZaJSRjVc3c5BMLBMrxcg9kwmvJFFLv9XKH4AAAD//wMAUEsBAi0AFAAG&#10;AAgAAAAhALaDOJL+AAAA4QEAABMAAAAAAAAAAAAAAAAAAAAAAFtDb250ZW50X1R5cGVzXS54bWxQ&#10;SwECLQAUAAYACAAAACEAOP0h/9YAAACUAQAACwAAAAAAAAAAAAAAAAAvAQAAX3JlbHMvLnJlbHNQ&#10;SwECLQAUAAYACAAAACEAqPo5ZCACAABEBAAADgAAAAAAAAAAAAAAAAAuAgAAZHJzL2Uyb0RvYy54&#10;bWxQSwECLQAUAAYACAAAACEAD74vyuEAAAAKAQAADwAAAAAAAAAAAAAAAAB6BAAAZHJzL2Rvd25y&#10;ZXYueG1sUEsFBgAAAAAEAAQA8wAAAIgFAAAAAA==&#10;" adj="1530"/>
            </w:pict>
          </mc:Fallback>
        </mc:AlternateContent>
      </w:r>
      <w:r w:rsidR="00CB1FC5" w:rsidRPr="001F2344">
        <w:rPr>
          <w:rFonts w:ascii="Arial" w:hAnsi="Arial" w:cs="Arial"/>
        </w:rPr>
        <w:t>IN THE FEDERAL</w:t>
      </w:r>
      <w:r w:rsidR="00495249" w:rsidRPr="001F2344">
        <w:rPr>
          <w:rFonts w:ascii="Arial" w:hAnsi="Arial" w:cs="Arial"/>
        </w:rPr>
        <w:t xml:space="preserve"> </w:t>
      </w:r>
      <w:r w:rsidR="00812BCC" w:rsidRPr="001F2344">
        <w:rPr>
          <w:rFonts w:ascii="Arial" w:hAnsi="Arial" w:cs="Arial"/>
        </w:rPr>
        <w:t xml:space="preserve">CIRCUIT </w:t>
      </w:r>
      <w:r w:rsidR="007E4376" w:rsidRPr="001F2344">
        <w:rPr>
          <w:rFonts w:ascii="Arial" w:hAnsi="Arial" w:cs="Arial"/>
        </w:rPr>
        <w:br/>
        <w:t xml:space="preserve">AND FAMILY </w:t>
      </w:r>
      <w:r w:rsidR="00CB1FC5" w:rsidRPr="001F2344">
        <w:rPr>
          <w:rFonts w:ascii="Arial" w:hAnsi="Arial" w:cs="Arial"/>
        </w:rPr>
        <w:t xml:space="preserve">COURT </w:t>
      </w:r>
      <w:r w:rsidR="006F379A" w:rsidRPr="001F2344">
        <w:rPr>
          <w:rFonts w:ascii="Arial" w:hAnsi="Arial" w:cs="Arial"/>
        </w:rPr>
        <w:t>OF AUSTRALIA</w:t>
      </w:r>
    </w:p>
    <w:p w14:paraId="61C3C18E" w14:textId="66B03278" w:rsidR="00CB1FC5" w:rsidRPr="001F2344" w:rsidRDefault="00CB1FC5" w:rsidP="00CB1FC5">
      <w:pPr>
        <w:tabs>
          <w:tab w:val="right" w:pos="4620"/>
        </w:tabs>
        <w:spacing w:before="240"/>
        <w:ind w:left="-42"/>
        <w:rPr>
          <w:rFonts w:ascii="Arial" w:hAnsi="Arial" w:cs="Arial"/>
        </w:rPr>
      </w:pPr>
      <w:r w:rsidRPr="001F2344">
        <w:rPr>
          <w:rFonts w:ascii="Arial" w:hAnsi="Arial" w:cs="Arial"/>
        </w:rPr>
        <w:tab/>
        <w:t>REGISTRY</w:t>
      </w:r>
    </w:p>
    <w:p w14:paraId="2DE53D74" w14:textId="77777777" w:rsidR="00CB1FC5" w:rsidRPr="001F2344" w:rsidRDefault="00CB1FC5" w:rsidP="00CB1FC5">
      <w:pPr>
        <w:tabs>
          <w:tab w:val="right" w:pos="4662"/>
          <w:tab w:val="left" w:pos="5245"/>
          <w:tab w:val="left" w:pos="6033"/>
          <w:tab w:val="left" w:pos="6804"/>
        </w:tabs>
        <w:spacing w:before="240"/>
        <w:ind w:left="2324"/>
        <w:rPr>
          <w:rFonts w:ascii="Arial" w:hAnsi="Arial" w:cs="Arial"/>
        </w:rPr>
      </w:pPr>
      <w:r w:rsidRPr="001F2344">
        <w:rPr>
          <w:rFonts w:ascii="Arial" w:hAnsi="Arial" w:cs="Arial"/>
        </w:rPr>
        <w:tab/>
        <w:t>DIVISION</w:t>
      </w:r>
      <w:r w:rsidRPr="001F2344">
        <w:rPr>
          <w:rFonts w:ascii="Arial" w:hAnsi="Arial" w:cs="Arial"/>
        </w:rPr>
        <w:tab/>
        <w:t>No.</w:t>
      </w:r>
      <w:r w:rsidRPr="001F2344">
        <w:rPr>
          <w:rFonts w:ascii="Arial" w:hAnsi="Arial" w:cs="Arial"/>
        </w:rPr>
        <w:tab/>
        <w:t>of 20</w:t>
      </w:r>
      <w:r w:rsidRPr="001F2344">
        <w:rPr>
          <w:rFonts w:ascii="Arial" w:hAnsi="Arial" w:cs="Arial"/>
        </w:rPr>
        <w:tab/>
        <w:t>.</w:t>
      </w:r>
    </w:p>
    <w:p w14:paraId="4E734EF3" w14:textId="77777777" w:rsidR="00CB1FC5" w:rsidRPr="001F2344" w:rsidRDefault="00CB1FC5" w:rsidP="00CB1FC5">
      <w:pPr>
        <w:spacing w:before="360"/>
        <w:jc w:val="center"/>
        <w:rPr>
          <w:rFonts w:ascii="Arial" w:hAnsi="Arial" w:cs="Arial"/>
          <w:b/>
          <w:bCs/>
        </w:rPr>
      </w:pPr>
      <w:bookmarkStart w:id="1" w:name="_GoBack"/>
      <w:bookmarkEnd w:id="1"/>
      <w:r w:rsidRPr="001F2344">
        <w:rPr>
          <w:rFonts w:ascii="Arial" w:hAnsi="Arial" w:cs="Arial"/>
          <w:b/>
          <w:bCs/>
        </w:rPr>
        <w:t xml:space="preserve">NOTICE OF FILING </w:t>
      </w:r>
      <w:smartTag w:uri="urn:schemas-microsoft-com:office:smarttags" w:element="stockticker">
        <w:r w:rsidRPr="001F2344">
          <w:rPr>
            <w:rFonts w:ascii="Arial" w:hAnsi="Arial" w:cs="Arial"/>
            <w:b/>
            <w:bCs/>
          </w:rPr>
          <w:t>AND</w:t>
        </w:r>
      </w:smartTag>
      <w:r w:rsidRPr="001F2344">
        <w:rPr>
          <w:rFonts w:ascii="Arial" w:hAnsi="Arial" w:cs="Arial"/>
          <w:b/>
          <w:bCs/>
        </w:rPr>
        <w:t xml:space="preserve"> HEARING</w:t>
      </w:r>
    </w:p>
    <w:p w14:paraId="38A8A8E1" w14:textId="2A132AE3" w:rsidR="00CB1FC5" w:rsidRPr="001F2344" w:rsidRDefault="00CB1FC5" w:rsidP="00CB1FC5">
      <w:pPr>
        <w:spacing w:before="180"/>
        <w:rPr>
          <w:rFonts w:ascii="Arial" w:hAnsi="Arial" w:cs="Arial"/>
        </w:rPr>
      </w:pPr>
      <w:r w:rsidRPr="001F2344">
        <w:rPr>
          <w:rFonts w:ascii="Arial" w:hAnsi="Arial" w:cs="Arial"/>
        </w:rPr>
        <w:t xml:space="preserve">This application was filed electronically in the Federal </w:t>
      </w:r>
      <w:r w:rsidR="00812BCC" w:rsidRPr="001F2344">
        <w:rPr>
          <w:rFonts w:ascii="Arial" w:hAnsi="Arial" w:cs="Arial"/>
        </w:rPr>
        <w:t xml:space="preserve">Circuit </w:t>
      </w:r>
      <w:r w:rsidR="00D01C87" w:rsidRPr="001F2344">
        <w:rPr>
          <w:rFonts w:ascii="Arial" w:hAnsi="Arial" w:cs="Arial"/>
        </w:rPr>
        <w:t xml:space="preserve">and Family </w:t>
      </w:r>
      <w:r w:rsidR="00CC75A4" w:rsidRPr="001F2344">
        <w:rPr>
          <w:rFonts w:ascii="Arial" w:hAnsi="Arial" w:cs="Arial"/>
        </w:rPr>
        <w:t>Court of</w:t>
      </w:r>
      <w:r w:rsidRPr="001F2344">
        <w:rPr>
          <w:rFonts w:ascii="Arial" w:hAnsi="Arial" w:cs="Arial"/>
        </w:rPr>
        <w:t xml:space="preserve"> Australia on [</w:t>
      </w:r>
      <w:r w:rsidRPr="001F2344">
        <w:rPr>
          <w:rFonts w:ascii="Arial" w:hAnsi="Arial" w:cs="Arial"/>
          <w:i/>
          <w:iCs/>
        </w:rPr>
        <w:t>date</w:t>
      </w:r>
      <w:r w:rsidRPr="001F2344">
        <w:rPr>
          <w:rFonts w:ascii="Arial" w:hAnsi="Arial" w:cs="Arial"/>
        </w:rPr>
        <w:t>].</w:t>
      </w:r>
    </w:p>
    <w:p w14:paraId="39638918" w14:textId="77777777" w:rsidR="00CB1FC5" w:rsidRPr="001F2344" w:rsidRDefault="00CB1FC5" w:rsidP="00CB1FC5">
      <w:pPr>
        <w:spacing w:before="360"/>
        <w:jc w:val="center"/>
        <w:rPr>
          <w:rFonts w:ascii="Arial" w:hAnsi="Arial" w:cs="Arial"/>
          <w:b/>
          <w:bCs/>
        </w:rPr>
      </w:pPr>
      <w:r w:rsidRPr="001F2344">
        <w:rPr>
          <w:rFonts w:ascii="Arial" w:hAnsi="Arial" w:cs="Arial"/>
          <w:b/>
          <w:bCs/>
        </w:rPr>
        <w:t>DETAILS OF FILING</w:t>
      </w:r>
    </w:p>
    <w:p w14:paraId="3A8F30E4" w14:textId="77777777" w:rsidR="00CB1FC5" w:rsidRPr="001F2344" w:rsidRDefault="00CB1FC5" w:rsidP="00CB1FC5">
      <w:pPr>
        <w:spacing w:before="180"/>
        <w:rPr>
          <w:rFonts w:ascii="Arial" w:hAnsi="Arial" w:cs="Arial"/>
          <w:b/>
          <w:bCs/>
        </w:rPr>
      </w:pPr>
      <w:r w:rsidRPr="001F2344">
        <w:rPr>
          <w:rFonts w:ascii="Arial" w:hAnsi="Arial" w:cs="Arial"/>
          <w:b/>
          <w:bCs/>
        </w:rPr>
        <w:t>Document Lodged:</w:t>
      </w:r>
    </w:p>
    <w:p w14:paraId="22536622" w14:textId="77777777" w:rsidR="00CB1FC5" w:rsidRPr="001F2344" w:rsidRDefault="00CB1FC5" w:rsidP="00CB1FC5">
      <w:pPr>
        <w:spacing w:before="180"/>
        <w:rPr>
          <w:rFonts w:ascii="Arial" w:hAnsi="Arial" w:cs="Arial"/>
        </w:rPr>
      </w:pPr>
      <w:r w:rsidRPr="001F2344">
        <w:rPr>
          <w:rFonts w:ascii="Arial" w:hAnsi="Arial" w:cs="Arial"/>
          <w:b/>
          <w:bCs/>
        </w:rPr>
        <w:t>File Number:</w:t>
      </w:r>
    </w:p>
    <w:p w14:paraId="7481EEE1" w14:textId="77777777" w:rsidR="00CB1FC5" w:rsidRPr="001F2344" w:rsidRDefault="00CB1FC5" w:rsidP="00CB1FC5">
      <w:pPr>
        <w:spacing w:before="180"/>
        <w:rPr>
          <w:rFonts w:ascii="Arial" w:hAnsi="Arial" w:cs="Arial"/>
          <w:b/>
          <w:bCs/>
        </w:rPr>
      </w:pPr>
      <w:r w:rsidRPr="001F2344">
        <w:rPr>
          <w:rFonts w:ascii="Arial" w:hAnsi="Arial" w:cs="Arial"/>
          <w:b/>
          <w:bCs/>
        </w:rPr>
        <w:t>File Title:</w:t>
      </w:r>
    </w:p>
    <w:p w14:paraId="37B62759" w14:textId="2DB6D4FC" w:rsidR="00CB1FC5" w:rsidRPr="001F2344" w:rsidRDefault="00CB1FC5" w:rsidP="00CB1FC5">
      <w:pPr>
        <w:spacing w:before="180"/>
        <w:rPr>
          <w:rFonts w:ascii="Arial" w:hAnsi="Arial" w:cs="Arial"/>
          <w:b/>
          <w:bCs/>
        </w:rPr>
      </w:pPr>
      <w:r w:rsidRPr="001F2344">
        <w:rPr>
          <w:rFonts w:ascii="Arial" w:hAnsi="Arial" w:cs="Arial"/>
          <w:b/>
          <w:bCs/>
        </w:rPr>
        <w:t>Registry:</w:t>
      </w:r>
    </w:p>
    <w:p w14:paraId="621053AD" w14:textId="77777777" w:rsidR="00CB1FC5" w:rsidRPr="001F2344" w:rsidRDefault="00CB1FC5" w:rsidP="00CB1FC5">
      <w:pPr>
        <w:spacing w:before="180"/>
        <w:rPr>
          <w:rFonts w:ascii="Arial" w:hAnsi="Arial" w:cs="Arial"/>
          <w:b/>
          <w:bCs/>
        </w:rPr>
      </w:pPr>
      <w:r w:rsidRPr="001F2344">
        <w:rPr>
          <w:rFonts w:ascii="Arial" w:hAnsi="Arial" w:cs="Arial"/>
          <w:b/>
          <w:bCs/>
        </w:rPr>
        <w:t>Reason for Listing:</w:t>
      </w:r>
    </w:p>
    <w:p w14:paraId="27670597" w14:textId="77777777" w:rsidR="00CB1FC5" w:rsidRPr="001F2344" w:rsidRDefault="00CB1FC5" w:rsidP="00CB1FC5">
      <w:pPr>
        <w:spacing w:before="180"/>
        <w:rPr>
          <w:rFonts w:ascii="Arial" w:hAnsi="Arial" w:cs="Arial"/>
          <w:b/>
          <w:bCs/>
        </w:rPr>
      </w:pPr>
      <w:r w:rsidRPr="001F2344">
        <w:rPr>
          <w:rFonts w:ascii="Arial" w:hAnsi="Arial" w:cs="Arial"/>
          <w:b/>
          <w:bCs/>
        </w:rPr>
        <w:t>Time and Date for Hearing:</w:t>
      </w:r>
    </w:p>
    <w:p w14:paraId="364E415B" w14:textId="77777777" w:rsidR="00CB1FC5" w:rsidRPr="001F2344" w:rsidRDefault="00CB1FC5" w:rsidP="00CB1FC5">
      <w:pPr>
        <w:spacing w:before="180"/>
        <w:rPr>
          <w:rFonts w:ascii="Arial" w:hAnsi="Arial" w:cs="Arial"/>
        </w:rPr>
      </w:pPr>
      <w:r w:rsidRPr="001F2344">
        <w:rPr>
          <w:rFonts w:ascii="Arial" w:hAnsi="Arial" w:cs="Arial"/>
          <w:b/>
          <w:bCs/>
        </w:rPr>
        <w:t>Place:</w:t>
      </w:r>
    </w:p>
    <w:p w14:paraId="732E0F2E" w14:textId="77777777" w:rsidR="00CB1FC5" w:rsidRPr="001F2344" w:rsidRDefault="00CB1FC5" w:rsidP="00CB1FC5">
      <w:pPr>
        <w:spacing w:before="240"/>
        <w:jc w:val="center"/>
        <w:rPr>
          <w:rFonts w:ascii="Arial" w:hAnsi="Arial" w:cs="Arial"/>
        </w:rPr>
      </w:pPr>
      <w:r w:rsidRPr="001F2344">
        <w:rPr>
          <w:rFonts w:ascii="Arial" w:hAnsi="Arial" w:cs="Arial"/>
        </w:rPr>
        <w:t>[</w:t>
      </w:r>
      <w:r w:rsidRPr="001F2344">
        <w:rPr>
          <w:rFonts w:ascii="Arial" w:hAnsi="Arial" w:cs="Arial"/>
          <w:i/>
          <w:iCs/>
        </w:rPr>
        <w:t>Facsimile of Court Seal</w:t>
      </w:r>
      <w:r w:rsidRPr="001F2344">
        <w:rPr>
          <w:rFonts w:ascii="Arial" w:hAnsi="Arial" w:cs="Arial"/>
        </w:rPr>
        <w:t>]</w:t>
      </w:r>
    </w:p>
    <w:p w14:paraId="490950B8" w14:textId="77777777" w:rsidR="00CB1FC5" w:rsidRPr="001F2344" w:rsidRDefault="00CB1FC5" w:rsidP="00CB1FC5">
      <w:pPr>
        <w:tabs>
          <w:tab w:val="left" w:pos="5160"/>
        </w:tabs>
        <w:spacing w:before="240" w:after="240"/>
        <w:rPr>
          <w:rFonts w:ascii="Arial" w:hAnsi="Arial" w:cs="Arial"/>
          <w:b/>
          <w:bCs/>
        </w:rPr>
      </w:pPr>
      <w:r w:rsidRPr="001F2344">
        <w:rPr>
          <w:rFonts w:ascii="Arial" w:hAnsi="Arial" w:cs="Arial"/>
          <w:b/>
          <w:bCs/>
        </w:rPr>
        <w:t xml:space="preserve">Dated: </w:t>
      </w:r>
      <w:r w:rsidRPr="001F2344">
        <w:rPr>
          <w:rFonts w:ascii="Arial" w:hAnsi="Arial" w:cs="Arial"/>
        </w:rPr>
        <w:tab/>
      </w:r>
      <w:r w:rsidRPr="001F2344">
        <w:rPr>
          <w:rFonts w:ascii="Arial" w:hAnsi="Arial" w:cs="Arial"/>
          <w:b/>
          <w:bCs/>
        </w:rPr>
        <w:t>Registrar</w:t>
      </w:r>
    </w:p>
    <w:p w14:paraId="056A8A2C" w14:textId="77777777" w:rsidR="00CB1FC5" w:rsidRPr="001F2344" w:rsidRDefault="00CB1FC5" w:rsidP="00CB1FC5">
      <w:pPr>
        <w:keepNext/>
        <w:keepLines/>
        <w:pBdr>
          <w:top w:val="single" w:sz="4" w:space="5" w:color="auto"/>
          <w:left w:val="single" w:sz="4" w:space="4" w:color="auto"/>
          <w:bottom w:val="single" w:sz="4" w:space="6" w:color="auto"/>
          <w:right w:val="single" w:sz="4" w:space="4" w:color="auto"/>
        </w:pBdr>
        <w:tabs>
          <w:tab w:val="left" w:pos="-720"/>
        </w:tabs>
        <w:spacing w:before="120"/>
        <w:jc w:val="center"/>
        <w:rPr>
          <w:rFonts w:ascii="Arial" w:hAnsi="Arial" w:cs="Arial"/>
          <w:b/>
          <w:bCs/>
          <w:spacing w:val="-3"/>
          <w:sz w:val="22"/>
          <w:szCs w:val="22"/>
        </w:rPr>
      </w:pPr>
      <w:r w:rsidRPr="001F2344">
        <w:rPr>
          <w:rFonts w:ascii="Arial" w:hAnsi="Arial" w:cs="Arial"/>
          <w:b/>
          <w:bCs/>
          <w:spacing w:val="-3"/>
          <w:sz w:val="22"/>
          <w:szCs w:val="22"/>
        </w:rPr>
        <w:t>Note</w:t>
      </w:r>
    </w:p>
    <w:p w14:paraId="63437FF7" w14:textId="77777777" w:rsidR="00CB1FC5" w:rsidRPr="001F2344" w:rsidRDefault="00CB1FC5" w:rsidP="00CB1FC5">
      <w:pPr>
        <w:keepLines/>
        <w:pBdr>
          <w:top w:val="single" w:sz="4" w:space="5" w:color="auto"/>
          <w:left w:val="single" w:sz="4" w:space="4" w:color="auto"/>
          <w:bottom w:val="single" w:sz="4" w:space="6" w:color="auto"/>
          <w:right w:val="single" w:sz="4" w:space="4" w:color="auto"/>
        </w:pBdr>
        <w:tabs>
          <w:tab w:val="left" w:pos="-720"/>
        </w:tabs>
        <w:spacing w:before="160"/>
        <w:ind w:left="357" w:hanging="357"/>
        <w:jc w:val="both"/>
        <w:rPr>
          <w:rFonts w:ascii="Arial" w:hAnsi="Arial" w:cs="Arial"/>
          <w:spacing w:val="-3"/>
          <w:sz w:val="22"/>
          <w:szCs w:val="22"/>
        </w:rPr>
      </w:pPr>
      <w:r w:rsidRPr="001F2344">
        <w:rPr>
          <w:rFonts w:ascii="Arial" w:hAnsi="Arial" w:cs="Arial"/>
          <w:spacing w:val="-3"/>
          <w:sz w:val="22"/>
          <w:szCs w:val="22"/>
        </w:rPr>
        <w:t>1.</w:t>
      </w:r>
      <w:r w:rsidRPr="001F2344">
        <w:rPr>
          <w:rFonts w:ascii="Arial" w:hAnsi="Arial" w:cs="Arial"/>
          <w:spacing w:val="-3"/>
          <w:sz w:val="22"/>
          <w:szCs w:val="22"/>
        </w:rPr>
        <w:tab/>
        <w:t>This Notice forms part of the application and contains information that might otherwise appear elsewhere in the application. The Notice must be included in the application served on each party to the proceeding.</w:t>
      </w:r>
    </w:p>
    <w:p w14:paraId="2F911999" w14:textId="77777777" w:rsidR="00CB1FC5" w:rsidRPr="001F2344" w:rsidRDefault="00CB1FC5" w:rsidP="00CB1FC5">
      <w:pPr>
        <w:keepLines/>
        <w:pBdr>
          <w:top w:val="single" w:sz="4" w:space="5" w:color="auto"/>
          <w:left w:val="single" w:sz="4" w:space="4" w:color="auto"/>
          <w:bottom w:val="single" w:sz="4" w:space="6" w:color="auto"/>
          <w:right w:val="single" w:sz="4" w:space="4" w:color="auto"/>
        </w:pBdr>
        <w:tabs>
          <w:tab w:val="left" w:pos="-720"/>
        </w:tabs>
        <w:spacing w:before="160"/>
        <w:ind w:left="357" w:hanging="357"/>
        <w:jc w:val="both"/>
        <w:rPr>
          <w:rFonts w:ascii="Arial" w:hAnsi="Arial" w:cs="Arial"/>
          <w:sz w:val="22"/>
          <w:szCs w:val="22"/>
        </w:rPr>
      </w:pPr>
      <w:r w:rsidRPr="001F2344">
        <w:rPr>
          <w:rFonts w:ascii="Arial" w:hAnsi="Arial" w:cs="Arial"/>
          <w:spacing w:val="-3"/>
          <w:sz w:val="22"/>
          <w:szCs w:val="22"/>
        </w:rPr>
        <w:t>2.</w:t>
      </w:r>
      <w:r w:rsidRPr="001F2344">
        <w:rPr>
          <w:rFonts w:ascii="Arial" w:hAnsi="Arial" w:cs="Arial"/>
          <w:spacing w:val="-3"/>
          <w:sz w:val="22"/>
          <w:szCs w:val="22"/>
        </w:rPr>
        <w:tab/>
        <w:t>The ‘Reason for Listing’ is descriptive and does not limit the issues that might be dealt with, or the orders that might be made, at the hearing.</w:t>
      </w:r>
    </w:p>
    <w:p w14:paraId="6C8FC783" w14:textId="77777777" w:rsidR="00F61C72" w:rsidRDefault="00F61C72"/>
    <w:sectPr w:rsidR="00F61C72">
      <w:headerReference w:type="default" r:id="rId7"/>
      <w:pgSz w:w="11907" w:h="16840" w:code="9"/>
      <w:pgMar w:top="1622" w:right="1701" w:bottom="1622" w:left="1701" w:header="720" w:footer="720" w:gutter="0"/>
      <w:cols w:space="720"/>
      <w:noEndnote/>
      <w:rtlGutter/>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A06A92" w16cex:dateUtc="2021-07-19T11: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02AB9DD" w16cid:durableId="24A06A9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F19482" w14:textId="77777777" w:rsidR="00A67FC3" w:rsidRDefault="00A67FC3">
      <w:r>
        <w:separator/>
      </w:r>
    </w:p>
  </w:endnote>
  <w:endnote w:type="continuationSeparator" w:id="0">
    <w:p w14:paraId="50575C16" w14:textId="77777777" w:rsidR="00A67FC3" w:rsidRDefault="00A67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D4B25E" w14:textId="77777777" w:rsidR="00A67FC3" w:rsidRDefault="00A67FC3">
      <w:r>
        <w:separator/>
      </w:r>
    </w:p>
  </w:footnote>
  <w:footnote w:type="continuationSeparator" w:id="0">
    <w:p w14:paraId="68EDDB71" w14:textId="77777777" w:rsidR="00A67FC3" w:rsidRDefault="00A67F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CC5F20" w14:textId="5546BE3B" w:rsidR="007A6F6A" w:rsidRPr="00EE0353" w:rsidRDefault="00EE0353" w:rsidP="00EE0353">
    <w:pPr>
      <w:pStyle w:val="Header"/>
      <w:rPr>
        <w:rFonts w:ascii="Arial" w:hAnsi="Arial" w:cs="Arial"/>
        <w:sz w:val="18"/>
        <w:szCs w:val="18"/>
      </w:rPr>
    </w:pPr>
    <w:r w:rsidRPr="00EE0353">
      <w:rPr>
        <w:rFonts w:ascii="Arial" w:hAnsi="Arial" w:cs="Arial"/>
        <w:i/>
        <w:iCs/>
        <w:sz w:val="18"/>
        <w:szCs w:val="18"/>
      </w:rPr>
      <w:t xml:space="preserve">Form approved for </w:t>
    </w:r>
    <w:proofErr w:type="spellStart"/>
    <w:r w:rsidRPr="00EE0353">
      <w:rPr>
        <w:rFonts w:ascii="Arial" w:hAnsi="Arial" w:cs="Arial"/>
        <w:i/>
        <w:iCs/>
        <w:sz w:val="18"/>
        <w:szCs w:val="18"/>
      </w:rPr>
      <w:t>e</w:t>
    </w:r>
    <w:r w:rsidR="006F379A">
      <w:rPr>
        <w:rFonts w:ascii="Arial" w:hAnsi="Arial" w:cs="Arial"/>
        <w:i/>
        <w:iCs/>
        <w:sz w:val="18"/>
        <w:szCs w:val="18"/>
      </w:rPr>
      <w:t>L</w:t>
    </w:r>
    <w:r w:rsidRPr="00EE0353">
      <w:rPr>
        <w:rFonts w:ascii="Arial" w:hAnsi="Arial" w:cs="Arial"/>
        <w:i/>
        <w:iCs/>
        <w:sz w:val="18"/>
        <w:szCs w:val="18"/>
      </w:rPr>
      <w:t>odgment</w:t>
    </w:r>
    <w:proofErr w:type="spellEnd"/>
    <w:r w:rsidRPr="00EE0353">
      <w:rPr>
        <w:rFonts w:ascii="Arial" w:hAnsi="Arial" w:cs="Arial"/>
        <w:i/>
        <w:iCs/>
        <w:sz w:val="18"/>
        <w:szCs w:val="18"/>
      </w:rPr>
      <w:t xml:space="preserve"> in general federal law proceedings in the Federal </w:t>
    </w:r>
    <w:r w:rsidR="00812BCC">
      <w:rPr>
        <w:rFonts w:ascii="Arial" w:hAnsi="Arial" w:cs="Arial"/>
        <w:i/>
        <w:iCs/>
        <w:sz w:val="18"/>
        <w:szCs w:val="18"/>
      </w:rPr>
      <w:t xml:space="preserve">Circuit </w:t>
    </w:r>
    <w:r w:rsidR="002F24F4">
      <w:rPr>
        <w:rFonts w:ascii="Arial" w:hAnsi="Arial" w:cs="Arial"/>
        <w:i/>
        <w:iCs/>
        <w:sz w:val="18"/>
        <w:szCs w:val="18"/>
      </w:rPr>
      <w:t>and Family</w:t>
    </w:r>
    <w:r w:rsidRPr="00EE0353">
      <w:rPr>
        <w:rFonts w:ascii="Arial" w:hAnsi="Arial" w:cs="Arial"/>
        <w:i/>
        <w:iCs/>
        <w:sz w:val="18"/>
        <w:szCs w:val="18"/>
      </w:rPr>
      <w:t xml:space="preserve"> Court by the Authorised Registrar pursuant to Rule 2.0</w:t>
    </w:r>
    <w:r w:rsidR="002F24F4">
      <w:rPr>
        <w:rFonts w:ascii="Arial" w:hAnsi="Arial" w:cs="Arial"/>
        <w:i/>
        <w:iCs/>
        <w:sz w:val="18"/>
        <w:szCs w:val="18"/>
      </w:rPr>
      <w:t>8</w:t>
    </w:r>
    <w:r w:rsidRPr="00EE0353">
      <w:rPr>
        <w:rFonts w:ascii="Arial" w:hAnsi="Arial" w:cs="Arial"/>
        <w:i/>
        <w:iCs/>
        <w:sz w:val="18"/>
        <w:szCs w:val="18"/>
      </w:rPr>
      <w:t xml:space="preserve"> for the purposes of Rule 2.0</w:t>
    </w:r>
    <w:r w:rsidR="002F24F4">
      <w:rPr>
        <w:rFonts w:ascii="Arial" w:hAnsi="Arial" w:cs="Arial"/>
        <w:i/>
        <w:iCs/>
        <w:sz w:val="18"/>
        <w:szCs w:val="18"/>
      </w:rPr>
      <w:t>9</w:t>
    </w:r>
    <w:r w:rsidRPr="00EE0353">
      <w:rPr>
        <w:rFonts w:ascii="Arial" w:hAnsi="Arial" w:cs="Arial"/>
        <w:i/>
        <w:iCs/>
        <w:sz w:val="18"/>
        <w:szCs w:val="18"/>
      </w:rPr>
      <w:t>(1</w:t>
    </w:r>
    <w:proofErr w:type="gramStart"/>
    <w:r w:rsidRPr="00EE0353">
      <w:rPr>
        <w:rFonts w:ascii="Arial" w:hAnsi="Arial" w:cs="Arial"/>
        <w:i/>
        <w:iCs/>
        <w:sz w:val="18"/>
        <w:szCs w:val="18"/>
      </w:rPr>
      <w:t>)(</w:t>
    </w:r>
    <w:proofErr w:type="gramEnd"/>
    <w:r w:rsidR="006F379A">
      <w:rPr>
        <w:rFonts w:ascii="Arial" w:hAnsi="Arial" w:cs="Arial"/>
        <w:i/>
        <w:iCs/>
        <w:sz w:val="18"/>
        <w:szCs w:val="18"/>
      </w:rPr>
      <w:t>a</w:t>
    </w:r>
    <w:r w:rsidRPr="00EE0353">
      <w:rPr>
        <w:rFonts w:ascii="Arial" w:hAnsi="Arial" w:cs="Arial"/>
        <w:i/>
        <w:iCs/>
        <w:sz w:val="18"/>
        <w:szCs w:val="18"/>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883035"/>
    <w:multiLevelType w:val="hybridMultilevel"/>
    <w:tmpl w:val="4E082274"/>
    <w:lvl w:ilvl="0" w:tplc="DC9254A2">
      <w:start w:val="1"/>
      <w:numFmt w:val="bullet"/>
      <w:lvlText w:val=""/>
      <w:lvlJc w:val="left"/>
      <w:pPr>
        <w:tabs>
          <w:tab w:val="num" w:pos="1437"/>
        </w:tabs>
        <w:ind w:left="1437" w:hanging="360"/>
      </w:pPr>
      <w:rPr>
        <w:rFonts w:ascii="Symbol" w:hAnsi="Symbol" w:cs="Symbol" w:hint="default"/>
      </w:rPr>
    </w:lvl>
    <w:lvl w:ilvl="1" w:tplc="04090003">
      <w:start w:val="1"/>
      <w:numFmt w:val="bullet"/>
      <w:lvlText w:val="o"/>
      <w:lvlJc w:val="left"/>
      <w:pPr>
        <w:tabs>
          <w:tab w:val="num" w:pos="2157"/>
        </w:tabs>
        <w:ind w:left="2157" w:hanging="360"/>
      </w:pPr>
      <w:rPr>
        <w:rFonts w:ascii="Courier New" w:hAnsi="Courier New" w:cs="Courier New" w:hint="default"/>
      </w:rPr>
    </w:lvl>
    <w:lvl w:ilvl="2" w:tplc="04090005">
      <w:start w:val="1"/>
      <w:numFmt w:val="bullet"/>
      <w:lvlText w:val=""/>
      <w:lvlJc w:val="left"/>
      <w:pPr>
        <w:tabs>
          <w:tab w:val="num" w:pos="2877"/>
        </w:tabs>
        <w:ind w:left="2877" w:hanging="360"/>
      </w:pPr>
      <w:rPr>
        <w:rFonts w:ascii="Wingdings" w:hAnsi="Wingdings" w:cs="Wingdings" w:hint="default"/>
      </w:rPr>
    </w:lvl>
    <w:lvl w:ilvl="3" w:tplc="04090001">
      <w:start w:val="1"/>
      <w:numFmt w:val="bullet"/>
      <w:lvlText w:val=""/>
      <w:lvlJc w:val="left"/>
      <w:pPr>
        <w:tabs>
          <w:tab w:val="num" w:pos="3597"/>
        </w:tabs>
        <w:ind w:left="3597" w:hanging="360"/>
      </w:pPr>
      <w:rPr>
        <w:rFonts w:ascii="Symbol" w:hAnsi="Symbol" w:cs="Symbol" w:hint="default"/>
      </w:rPr>
    </w:lvl>
    <w:lvl w:ilvl="4" w:tplc="04090003">
      <w:start w:val="1"/>
      <w:numFmt w:val="bullet"/>
      <w:lvlText w:val="o"/>
      <w:lvlJc w:val="left"/>
      <w:pPr>
        <w:tabs>
          <w:tab w:val="num" w:pos="4317"/>
        </w:tabs>
        <w:ind w:left="4317" w:hanging="360"/>
      </w:pPr>
      <w:rPr>
        <w:rFonts w:ascii="Courier New" w:hAnsi="Courier New" w:cs="Courier New" w:hint="default"/>
      </w:rPr>
    </w:lvl>
    <w:lvl w:ilvl="5" w:tplc="04090005">
      <w:start w:val="1"/>
      <w:numFmt w:val="bullet"/>
      <w:lvlText w:val=""/>
      <w:lvlJc w:val="left"/>
      <w:pPr>
        <w:tabs>
          <w:tab w:val="num" w:pos="5037"/>
        </w:tabs>
        <w:ind w:left="5037" w:hanging="360"/>
      </w:pPr>
      <w:rPr>
        <w:rFonts w:ascii="Wingdings" w:hAnsi="Wingdings" w:cs="Wingdings" w:hint="default"/>
      </w:rPr>
    </w:lvl>
    <w:lvl w:ilvl="6" w:tplc="04090001">
      <w:start w:val="1"/>
      <w:numFmt w:val="bullet"/>
      <w:lvlText w:val=""/>
      <w:lvlJc w:val="left"/>
      <w:pPr>
        <w:tabs>
          <w:tab w:val="num" w:pos="5757"/>
        </w:tabs>
        <w:ind w:left="5757" w:hanging="360"/>
      </w:pPr>
      <w:rPr>
        <w:rFonts w:ascii="Symbol" w:hAnsi="Symbol" w:cs="Symbol" w:hint="default"/>
      </w:rPr>
    </w:lvl>
    <w:lvl w:ilvl="7" w:tplc="04090003">
      <w:start w:val="1"/>
      <w:numFmt w:val="bullet"/>
      <w:lvlText w:val="o"/>
      <w:lvlJc w:val="left"/>
      <w:pPr>
        <w:tabs>
          <w:tab w:val="num" w:pos="6477"/>
        </w:tabs>
        <w:ind w:left="6477" w:hanging="360"/>
      </w:pPr>
      <w:rPr>
        <w:rFonts w:ascii="Courier New" w:hAnsi="Courier New" w:cs="Courier New" w:hint="default"/>
      </w:rPr>
    </w:lvl>
    <w:lvl w:ilvl="8" w:tplc="04090005">
      <w:start w:val="1"/>
      <w:numFmt w:val="bullet"/>
      <w:lvlText w:val=""/>
      <w:lvlJc w:val="left"/>
      <w:pPr>
        <w:tabs>
          <w:tab w:val="num" w:pos="7197"/>
        </w:tabs>
        <w:ind w:left="7197" w:hanging="360"/>
      </w:pPr>
      <w:rPr>
        <w:rFonts w:ascii="Wingdings" w:hAnsi="Wingdings" w:cs="Wingdings" w:hint="default"/>
      </w:rPr>
    </w:lvl>
  </w:abstractNum>
  <w:abstractNum w:abstractNumId="1" w15:restartNumberingAfterBreak="0">
    <w:nsid w:val="48791A18"/>
    <w:multiLevelType w:val="hybridMultilevel"/>
    <w:tmpl w:val="86F4AE44"/>
    <w:lvl w:ilvl="0" w:tplc="0FD4BC80">
      <w:start w:val="1"/>
      <w:numFmt w:val="bullet"/>
      <w:pStyle w:val="BulletList"/>
      <w:lvlText w:val=""/>
      <w:lvlJc w:val="left"/>
      <w:pPr>
        <w:tabs>
          <w:tab w:val="num" w:pos="1437"/>
        </w:tabs>
        <w:ind w:left="1437" w:hanging="360"/>
      </w:pPr>
      <w:rPr>
        <w:rFonts w:ascii="Symbol" w:hAnsi="Symbol" w:cs="Symbol" w:hint="default"/>
      </w:rPr>
    </w:lvl>
    <w:lvl w:ilvl="1" w:tplc="04090003">
      <w:start w:val="1"/>
      <w:numFmt w:val="bullet"/>
      <w:lvlText w:val="o"/>
      <w:lvlJc w:val="left"/>
      <w:pPr>
        <w:tabs>
          <w:tab w:val="num" w:pos="2157"/>
        </w:tabs>
        <w:ind w:left="2157" w:hanging="360"/>
      </w:pPr>
      <w:rPr>
        <w:rFonts w:ascii="Courier New" w:hAnsi="Courier New" w:cs="Courier New" w:hint="default"/>
      </w:rPr>
    </w:lvl>
    <w:lvl w:ilvl="2" w:tplc="04090005">
      <w:start w:val="1"/>
      <w:numFmt w:val="bullet"/>
      <w:lvlText w:val=""/>
      <w:lvlJc w:val="left"/>
      <w:pPr>
        <w:tabs>
          <w:tab w:val="num" w:pos="2877"/>
        </w:tabs>
        <w:ind w:left="2877" w:hanging="360"/>
      </w:pPr>
      <w:rPr>
        <w:rFonts w:ascii="Wingdings" w:hAnsi="Wingdings" w:cs="Wingdings" w:hint="default"/>
      </w:rPr>
    </w:lvl>
    <w:lvl w:ilvl="3" w:tplc="04090001">
      <w:start w:val="1"/>
      <w:numFmt w:val="bullet"/>
      <w:lvlText w:val=""/>
      <w:lvlJc w:val="left"/>
      <w:pPr>
        <w:tabs>
          <w:tab w:val="num" w:pos="3597"/>
        </w:tabs>
        <w:ind w:left="3597" w:hanging="360"/>
      </w:pPr>
      <w:rPr>
        <w:rFonts w:ascii="Symbol" w:hAnsi="Symbol" w:cs="Symbol" w:hint="default"/>
      </w:rPr>
    </w:lvl>
    <w:lvl w:ilvl="4" w:tplc="04090003">
      <w:start w:val="1"/>
      <w:numFmt w:val="bullet"/>
      <w:lvlText w:val="o"/>
      <w:lvlJc w:val="left"/>
      <w:pPr>
        <w:tabs>
          <w:tab w:val="num" w:pos="4317"/>
        </w:tabs>
        <w:ind w:left="4317" w:hanging="360"/>
      </w:pPr>
      <w:rPr>
        <w:rFonts w:ascii="Courier New" w:hAnsi="Courier New" w:cs="Courier New" w:hint="default"/>
      </w:rPr>
    </w:lvl>
    <w:lvl w:ilvl="5" w:tplc="04090005">
      <w:start w:val="1"/>
      <w:numFmt w:val="bullet"/>
      <w:lvlText w:val=""/>
      <w:lvlJc w:val="left"/>
      <w:pPr>
        <w:tabs>
          <w:tab w:val="num" w:pos="5037"/>
        </w:tabs>
        <w:ind w:left="5037" w:hanging="360"/>
      </w:pPr>
      <w:rPr>
        <w:rFonts w:ascii="Wingdings" w:hAnsi="Wingdings" w:cs="Wingdings" w:hint="default"/>
      </w:rPr>
    </w:lvl>
    <w:lvl w:ilvl="6" w:tplc="04090001">
      <w:start w:val="1"/>
      <w:numFmt w:val="bullet"/>
      <w:lvlText w:val=""/>
      <w:lvlJc w:val="left"/>
      <w:pPr>
        <w:tabs>
          <w:tab w:val="num" w:pos="5757"/>
        </w:tabs>
        <w:ind w:left="5757" w:hanging="360"/>
      </w:pPr>
      <w:rPr>
        <w:rFonts w:ascii="Symbol" w:hAnsi="Symbol" w:cs="Symbol" w:hint="default"/>
      </w:rPr>
    </w:lvl>
    <w:lvl w:ilvl="7" w:tplc="04090003">
      <w:start w:val="1"/>
      <w:numFmt w:val="bullet"/>
      <w:lvlText w:val="o"/>
      <w:lvlJc w:val="left"/>
      <w:pPr>
        <w:tabs>
          <w:tab w:val="num" w:pos="6477"/>
        </w:tabs>
        <w:ind w:left="6477" w:hanging="360"/>
      </w:pPr>
      <w:rPr>
        <w:rFonts w:ascii="Courier New" w:hAnsi="Courier New" w:cs="Courier New" w:hint="default"/>
      </w:rPr>
    </w:lvl>
    <w:lvl w:ilvl="8" w:tplc="04090005">
      <w:start w:val="1"/>
      <w:numFmt w:val="bullet"/>
      <w:lvlText w:val=""/>
      <w:lvlJc w:val="left"/>
      <w:pPr>
        <w:tabs>
          <w:tab w:val="num" w:pos="7197"/>
        </w:tabs>
        <w:ind w:left="7197" w:hanging="360"/>
      </w:pPr>
      <w:rPr>
        <w:rFonts w:ascii="Wingdings" w:hAnsi="Wingdings" w:cs="Wingdings" w:hint="default"/>
      </w:rPr>
    </w:lvl>
  </w:abstractNum>
  <w:abstractNum w:abstractNumId="2" w15:restartNumberingAfterBreak="0">
    <w:nsid w:val="4F0543BC"/>
    <w:multiLevelType w:val="multilevel"/>
    <w:tmpl w:val="FAF2CB1A"/>
    <w:lvl w:ilvl="0">
      <w:start w:val="1"/>
      <w:numFmt w:val="decimal"/>
      <w:pStyle w:val="Heading1"/>
      <w:suff w:val="space"/>
      <w:lvlText w:val="Chapter %1"/>
      <w:lvlJc w:val="left"/>
      <w:rPr>
        <w:rFonts w:hint="default"/>
      </w:rPr>
    </w:lvl>
    <w:lvl w:ilvl="1">
      <w:start w:val="1"/>
      <w:numFmt w:val="none"/>
      <w:pStyle w:val="Heading2"/>
      <w:suff w:val="nothing"/>
      <w:lvlText w:val=""/>
      <w:lvlJc w:val="left"/>
      <w:rPr>
        <w:rFonts w:hint="default"/>
      </w:rPr>
    </w:lvl>
    <w:lvl w:ilvl="2">
      <w:start w:val="1"/>
      <w:numFmt w:val="none"/>
      <w:suff w:val="nothing"/>
      <w:lvlText w:val=""/>
      <w:lvlJc w:val="left"/>
      <w:rPr>
        <w:rFonts w:hint="default"/>
      </w:rPr>
    </w:lvl>
    <w:lvl w:ilvl="3">
      <w:start w:val="1"/>
      <w:numFmt w:val="none"/>
      <w:pStyle w:val="Heading4"/>
      <w:suff w:val="nothing"/>
      <w:lvlText w:val=""/>
      <w:lvlJc w:val="left"/>
      <w:rPr>
        <w:rFonts w:hint="default"/>
      </w:rPr>
    </w:lvl>
    <w:lvl w:ilvl="4">
      <w:start w:val="1"/>
      <w:numFmt w:val="none"/>
      <w:suff w:val="nothing"/>
      <w:lvlText w:val=""/>
      <w:lvlJc w:val="left"/>
      <w:rPr>
        <w:rFonts w:hint="default"/>
      </w:rPr>
    </w:lvl>
    <w:lvl w:ilvl="5">
      <w:start w:val="1"/>
      <w:numFmt w:val="none"/>
      <w:suff w:val="nothing"/>
      <w:lvlText w:val=""/>
      <w:lvlJc w:val="left"/>
      <w:rPr>
        <w:rFonts w:hint="default"/>
      </w:rPr>
    </w:lvl>
    <w:lvl w:ilvl="6">
      <w:start w:val="1"/>
      <w:numFmt w:val="none"/>
      <w:suff w:val="nothing"/>
      <w:lvlText w:val=""/>
      <w:lvlJc w:val="left"/>
      <w:rPr>
        <w:rFonts w:hint="default"/>
      </w:rPr>
    </w:lvl>
    <w:lvl w:ilvl="7">
      <w:start w:val="1"/>
      <w:numFmt w:val="none"/>
      <w:suff w:val="nothing"/>
      <w:lvlText w:val=""/>
      <w:lvlJc w:val="left"/>
      <w:rPr>
        <w:rFonts w:hint="default"/>
      </w:rPr>
    </w:lvl>
    <w:lvl w:ilvl="8">
      <w:start w:val="1"/>
      <w:numFmt w:val="none"/>
      <w:suff w:val="nothing"/>
      <w:lvlText w:val=""/>
      <w:lvlJc w:val="left"/>
      <w:rPr>
        <w:rFonts w:hint="default"/>
      </w:rPr>
    </w:lvl>
  </w:abstractNum>
  <w:abstractNum w:abstractNumId="3" w15:restartNumberingAfterBreak="0">
    <w:nsid w:val="76DE7F3F"/>
    <w:multiLevelType w:val="hybridMultilevel"/>
    <w:tmpl w:val="B224B97C"/>
    <w:lvl w:ilvl="0" w:tplc="100CE9B2">
      <w:start w:val="1"/>
      <w:numFmt w:val="bullet"/>
      <w:lvlText w:val=""/>
      <w:lvlJc w:val="left"/>
      <w:pPr>
        <w:tabs>
          <w:tab w:val="num" w:pos="1077"/>
        </w:tabs>
        <w:ind w:left="1077" w:hanging="360"/>
      </w:pPr>
      <w:rPr>
        <w:rFonts w:ascii="Symbol" w:hAnsi="Symbol" w:cs="Symbol" w:hint="default"/>
      </w:rPr>
    </w:lvl>
    <w:lvl w:ilvl="1" w:tplc="04090003">
      <w:start w:val="1"/>
      <w:numFmt w:val="bullet"/>
      <w:lvlText w:val="o"/>
      <w:lvlJc w:val="left"/>
      <w:pPr>
        <w:tabs>
          <w:tab w:val="num" w:pos="1797"/>
        </w:tabs>
        <w:ind w:left="1797" w:hanging="360"/>
      </w:pPr>
      <w:rPr>
        <w:rFonts w:ascii="Courier New" w:hAnsi="Courier New" w:cs="Courier New" w:hint="default"/>
      </w:rPr>
    </w:lvl>
    <w:lvl w:ilvl="2" w:tplc="04090005">
      <w:start w:val="1"/>
      <w:numFmt w:val="bullet"/>
      <w:lvlText w:val=""/>
      <w:lvlJc w:val="left"/>
      <w:pPr>
        <w:tabs>
          <w:tab w:val="num" w:pos="2517"/>
        </w:tabs>
        <w:ind w:left="2517" w:hanging="360"/>
      </w:pPr>
      <w:rPr>
        <w:rFonts w:ascii="Wingdings" w:hAnsi="Wingdings" w:cs="Wingdings" w:hint="default"/>
      </w:rPr>
    </w:lvl>
    <w:lvl w:ilvl="3" w:tplc="04090001">
      <w:start w:val="1"/>
      <w:numFmt w:val="bullet"/>
      <w:lvlText w:val=""/>
      <w:lvlJc w:val="left"/>
      <w:pPr>
        <w:tabs>
          <w:tab w:val="num" w:pos="3237"/>
        </w:tabs>
        <w:ind w:left="3237" w:hanging="360"/>
      </w:pPr>
      <w:rPr>
        <w:rFonts w:ascii="Symbol" w:hAnsi="Symbol" w:cs="Symbol" w:hint="default"/>
      </w:rPr>
    </w:lvl>
    <w:lvl w:ilvl="4" w:tplc="04090003">
      <w:start w:val="1"/>
      <w:numFmt w:val="bullet"/>
      <w:lvlText w:val="o"/>
      <w:lvlJc w:val="left"/>
      <w:pPr>
        <w:tabs>
          <w:tab w:val="num" w:pos="3957"/>
        </w:tabs>
        <w:ind w:left="3957" w:hanging="360"/>
      </w:pPr>
      <w:rPr>
        <w:rFonts w:ascii="Courier New" w:hAnsi="Courier New" w:cs="Courier New" w:hint="default"/>
      </w:rPr>
    </w:lvl>
    <w:lvl w:ilvl="5" w:tplc="04090005">
      <w:start w:val="1"/>
      <w:numFmt w:val="bullet"/>
      <w:lvlText w:val=""/>
      <w:lvlJc w:val="left"/>
      <w:pPr>
        <w:tabs>
          <w:tab w:val="num" w:pos="4677"/>
        </w:tabs>
        <w:ind w:left="4677" w:hanging="360"/>
      </w:pPr>
      <w:rPr>
        <w:rFonts w:ascii="Wingdings" w:hAnsi="Wingdings" w:cs="Wingdings" w:hint="default"/>
      </w:rPr>
    </w:lvl>
    <w:lvl w:ilvl="6" w:tplc="04090001">
      <w:start w:val="1"/>
      <w:numFmt w:val="bullet"/>
      <w:lvlText w:val=""/>
      <w:lvlJc w:val="left"/>
      <w:pPr>
        <w:tabs>
          <w:tab w:val="num" w:pos="5397"/>
        </w:tabs>
        <w:ind w:left="5397" w:hanging="360"/>
      </w:pPr>
      <w:rPr>
        <w:rFonts w:ascii="Symbol" w:hAnsi="Symbol" w:cs="Symbol" w:hint="default"/>
      </w:rPr>
    </w:lvl>
    <w:lvl w:ilvl="7" w:tplc="04090003">
      <w:start w:val="1"/>
      <w:numFmt w:val="bullet"/>
      <w:lvlText w:val="o"/>
      <w:lvlJc w:val="left"/>
      <w:pPr>
        <w:tabs>
          <w:tab w:val="num" w:pos="6117"/>
        </w:tabs>
        <w:ind w:left="6117" w:hanging="360"/>
      </w:pPr>
      <w:rPr>
        <w:rFonts w:ascii="Courier New" w:hAnsi="Courier New" w:cs="Courier New" w:hint="default"/>
      </w:rPr>
    </w:lvl>
    <w:lvl w:ilvl="8" w:tplc="04090005">
      <w:start w:val="1"/>
      <w:numFmt w:val="bullet"/>
      <w:lvlText w:val=""/>
      <w:lvlJc w:val="left"/>
      <w:pPr>
        <w:tabs>
          <w:tab w:val="num" w:pos="6837"/>
        </w:tabs>
        <w:ind w:left="6837" w:hanging="360"/>
      </w:pPr>
      <w:rPr>
        <w:rFonts w:ascii="Wingdings" w:hAnsi="Wingdings" w:cs="Wingdings" w:hint="default"/>
      </w:rPr>
    </w:lvl>
  </w:abstractNum>
  <w:num w:numId="1">
    <w:abstractNumId w:val="3"/>
  </w:num>
  <w:num w:numId="2">
    <w:abstractNumId w:val="0"/>
  </w:num>
  <w:num w:numId="3">
    <w:abstractNumId w:val="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FC5"/>
    <w:rsid w:val="00002C4F"/>
    <w:rsid w:val="00011C77"/>
    <w:rsid w:val="00017016"/>
    <w:rsid w:val="000259D1"/>
    <w:rsid w:val="00026878"/>
    <w:rsid w:val="00042C2A"/>
    <w:rsid w:val="00050296"/>
    <w:rsid w:val="00056FCE"/>
    <w:rsid w:val="000D1930"/>
    <w:rsid w:val="00107546"/>
    <w:rsid w:val="00154838"/>
    <w:rsid w:val="0016358A"/>
    <w:rsid w:val="001675B7"/>
    <w:rsid w:val="00184C83"/>
    <w:rsid w:val="001B3318"/>
    <w:rsid w:val="001B7FF0"/>
    <w:rsid w:val="001D5737"/>
    <w:rsid w:val="001D67FC"/>
    <w:rsid w:val="001F2344"/>
    <w:rsid w:val="0021076A"/>
    <w:rsid w:val="00211480"/>
    <w:rsid w:val="00222398"/>
    <w:rsid w:val="002258A2"/>
    <w:rsid w:val="00253589"/>
    <w:rsid w:val="0028128B"/>
    <w:rsid w:val="00286FC6"/>
    <w:rsid w:val="00291A14"/>
    <w:rsid w:val="00296D8E"/>
    <w:rsid w:val="002B221D"/>
    <w:rsid w:val="002E0CA3"/>
    <w:rsid w:val="002E1385"/>
    <w:rsid w:val="002E3BED"/>
    <w:rsid w:val="002F24F4"/>
    <w:rsid w:val="002F63F7"/>
    <w:rsid w:val="00312EC7"/>
    <w:rsid w:val="00316039"/>
    <w:rsid w:val="00335391"/>
    <w:rsid w:val="003506D8"/>
    <w:rsid w:val="0037050F"/>
    <w:rsid w:val="00383068"/>
    <w:rsid w:val="00397C00"/>
    <w:rsid w:val="003A46B4"/>
    <w:rsid w:val="003A4C8C"/>
    <w:rsid w:val="003C167F"/>
    <w:rsid w:val="003C72DA"/>
    <w:rsid w:val="003D4CEF"/>
    <w:rsid w:val="003F4167"/>
    <w:rsid w:val="00400CD0"/>
    <w:rsid w:val="00414CAF"/>
    <w:rsid w:val="00477885"/>
    <w:rsid w:val="00483E3F"/>
    <w:rsid w:val="00495249"/>
    <w:rsid w:val="004A09DE"/>
    <w:rsid w:val="004B6B5F"/>
    <w:rsid w:val="004D02BE"/>
    <w:rsid w:val="004D7F73"/>
    <w:rsid w:val="004E076D"/>
    <w:rsid w:val="004E5BD9"/>
    <w:rsid w:val="005155E7"/>
    <w:rsid w:val="00520138"/>
    <w:rsid w:val="00535A6C"/>
    <w:rsid w:val="00535F35"/>
    <w:rsid w:val="005425FB"/>
    <w:rsid w:val="00543F7A"/>
    <w:rsid w:val="00553936"/>
    <w:rsid w:val="00571513"/>
    <w:rsid w:val="005A7951"/>
    <w:rsid w:val="005C14DD"/>
    <w:rsid w:val="005E4BE9"/>
    <w:rsid w:val="005E7F0F"/>
    <w:rsid w:val="00604C4E"/>
    <w:rsid w:val="00633AF1"/>
    <w:rsid w:val="00677945"/>
    <w:rsid w:val="00695C3C"/>
    <w:rsid w:val="006A6A1E"/>
    <w:rsid w:val="006B0983"/>
    <w:rsid w:val="006B6490"/>
    <w:rsid w:val="006E322D"/>
    <w:rsid w:val="006F379A"/>
    <w:rsid w:val="006F755A"/>
    <w:rsid w:val="007229C1"/>
    <w:rsid w:val="007306B9"/>
    <w:rsid w:val="00733B78"/>
    <w:rsid w:val="007344BF"/>
    <w:rsid w:val="00747FB0"/>
    <w:rsid w:val="007502C3"/>
    <w:rsid w:val="007619E1"/>
    <w:rsid w:val="00765536"/>
    <w:rsid w:val="007815DD"/>
    <w:rsid w:val="00785074"/>
    <w:rsid w:val="007927DC"/>
    <w:rsid w:val="007A34B1"/>
    <w:rsid w:val="007A6F6A"/>
    <w:rsid w:val="007B52A3"/>
    <w:rsid w:val="007C4608"/>
    <w:rsid w:val="007D0608"/>
    <w:rsid w:val="007D7F6E"/>
    <w:rsid w:val="007E4376"/>
    <w:rsid w:val="007F4DE9"/>
    <w:rsid w:val="007F5CD0"/>
    <w:rsid w:val="00800F16"/>
    <w:rsid w:val="00812BCC"/>
    <w:rsid w:val="008771C7"/>
    <w:rsid w:val="008B36F9"/>
    <w:rsid w:val="008C505A"/>
    <w:rsid w:val="008D4DE9"/>
    <w:rsid w:val="008E2692"/>
    <w:rsid w:val="008F35E5"/>
    <w:rsid w:val="00903AA1"/>
    <w:rsid w:val="00920950"/>
    <w:rsid w:val="009210D7"/>
    <w:rsid w:val="00921D8D"/>
    <w:rsid w:val="00966A06"/>
    <w:rsid w:val="00975C04"/>
    <w:rsid w:val="009D2160"/>
    <w:rsid w:val="009D4EB5"/>
    <w:rsid w:val="009D5953"/>
    <w:rsid w:val="009F30F6"/>
    <w:rsid w:val="00A124F3"/>
    <w:rsid w:val="00A145CB"/>
    <w:rsid w:val="00A15C63"/>
    <w:rsid w:val="00A63D2E"/>
    <w:rsid w:val="00A67FC3"/>
    <w:rsid w:val="00A8547C"/>
    <w:rsid w:val="00A93FDC"/>
    <w:rsid w:val="00AB6086"/>
    <w:rsid w:val="00AC6E4F"/>
    <w:rsid w:val="00AD2969"/>
    <w:rsid w:val="00AD4FA5"/>
    <w:rsid w:val="00AD6559"/>
    <w:rsid w:val="00AE7F81"/>
    <w:rsid w:val="00AF5C6C"/>
    <w:rsid w:val="00B01727"/>
    <w:rsid w:val="00B26ACD"/>
    <w:rsid w:val="00B37E3C"/>
    <w:rsid w:val="00B42294"/>
    <w:rsid w:val="00B63EEC"/>
    <w:rsid w:val="00B66C9B"/>
    <w:rsid w:val="00B8112A"/>
    <w:rsid w:val="00B8453C"/>
    <w:rsid w:val="00BB1970"/>
    <w:rsid w:val="00BD5E31"/>
    <w:rsid w:val="00BD6161"/>
    <w:rsid w:val="00C136D8"/>
    <w:rsid w:val="00C15FDE"/>
    <w:rsid w:val="00C17742"/>
    <w:rsid w:val="00C3511C"/>
    <w:rsid w:val="00C72491"/>
    <w:rsid w:val="00C779D3"/>
    <w:rsid w:val="00C81F4A"/>
    <w:rsid w:val="00CB1FC5"/>
    <w:rsid w:val="00CC75A4"/>
    <w:rsid w:val="00CF1204"/>
    <w:rsid w:val="00CF1D21"/>
    <w:rsid w:val="00D01C87"/>
    <w:rsid w:val="00D41996"/>
    <w:rsid w:val="00D41C4F"/>
    <w:rsid w:val="00D546AD"/>
    <w:rsid w:val="00D70001"/>
    <w:rsid w:val="00D81011"/>
    <w:rsid w:val="00D9455C"/>
    <w:rsid w:val="00DB3DFD"/>
    <w:rsid w:val="00DB3E20"/>
    <w:rsid w:val="00DD12EA"/>
    <w:rsid w:val="00DF55A8"/>
    <w:rsid w:val="00E404BF"/>
    <w:rsid w:val="00E55F72"/>
    <w:rsid w:val="00E60624"/>
    <w:rsid w:val="00E82B4E"/>
    <w:rsid w:val="00EB223F"/>
    <w:rsid w:val="00EC2152"/>
    <w:rsid w:val="00ED2CF9"/>
    <w:rsid w:val="00EE0353"/>
    <w:rsid w:val="00F22D88"/>
    <w:rsid w:val="00F3225A"/>
    <w:rsid w:val="00F40401"/>
    <w:rsid w:val="00F44430"/>
    <w:rsid w:val="00F61C72"/>
    <w:rsid w:val="00F6574F"/>
    <w:rsid w:val="00F672DF"/>
    <w:rsid w:val="00F72629"/>
    <w:rsid w:val="00F94614"/>
    <w:rsid w:val="00FA1B64"/>
    <w:rsid w:val="00FC09B2"/>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49"/>
    <o:shapelayout v:ext="edit">
      <o:idmap v:ext="edit" data="1"/>
    </o:shapelayout>
  </w:shapeDefaults>
  <w:decimalSymbol w:val="."/>
  <w:listSeparator w:val=","/>
  <w14:docId w14:val="288EE737"/>
  <w15:chartTrackingRefBased/>
  <w15:docId w15:val="{F9804793-9ECF-4BFB-8610-B060BA454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he-IL"/>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6F6A"/>
    <w:rPr>
      <w:sz w:val="24"/>
      <w:szCs w:val="24"/>
      <w:lang w:bidi="ar-SA"/>
    </w:rPr>
  </w:style>
  <w:style w:type="paragraph" w:styleId="Heading1">
    <w:name w:val="heading 1"/>
    <w:basedOn w:val="Normal"/>
    <w:next w:val="Normal"/>
    <w:link w:val="Heading1Char"/>
    <w:autoRedefine/>
    <w:uiPriority w:val="99"/>
    <w:qFormat/>
    <w:pPr>
      <w:keepNext/>
      <w:widowControl w:val="0"/>
      <w:numPr>
        <w:numId w:val="5"/>
      </w:numPr>
      <w:shd w:val="pct10" w:color="auto" w:fill="FFFFFF"/>
      <w:spacing w:before="240" w:after="60"/>
      <w:jc w:val="center"/>
      <w:outlineLvl w:val="0"/>
    </w:pPr>
    <w:rPr>
      <w:rFonts w:ascii="Times New (W1)" w:hAnsi="Times New (W1)" w:cs="Times New (W1)"/>
      <w:b/>
      <w:bCs/>
      <w:caps/>
      <w:color w:val="800080"/>
      <w:spacing w:val="24"/>
      <w:kern w:val="28"/>
      <w:sz w:val="32"/>
      <w:szCs w:val="32"/>
      <w:lang w:eastAsia="en-US"/>
    </w:rPr>
  </w:style>
  <w:style w:type="paragraph" w:styleId="Heading2">
    <w:name w:val="heading 2"/>
    <w:basedOn w:val="Normal"/>
    <w:next w:val="Normal"/>
    <w:link w:val="Heading2Char"/>
    <w:uiPriority w:val="99"/>
    <w:qFormat/>
    <w:pPr>
      <w:keepNext/>
      <w:numPr>
        <w:ilvl w:val="1"/>
        <w:numId w:val="5"/>
      </w:numPr>
      <w:spacing w:before="240" w:after="60"/>
      <w:outlineLvl w:val="1"/>
    </w:pPr>
    <w:rPr>
      <w:rFonts w:ascii="Arial" w:hAnsi="Arial" w:cs="Arial"/>
      <w:b/>
      <w:bCs/>
      <w:i/>
      <w:iCs/>
      <w:sz w:val="28"/>
      <w:szCs w:val="28"/>
      <w:lang w:eastAsia="en-US"/>
    </w:rPr>
  </w:style>
  <w:style w:type="paragraph" w:styleId="Heading4">
    <w:name w:val="heading 4"/>
    <w:basedOn w:val="Normal"/>
    <w:next w:val="Normal"/>
    <w:link w:val="Heading4Char"/>
    <w:uiPriority w:val="99"/>
    <w:qFormat/>
    <w:pPr>
      <w:keepNext/>
      <w:numPr>
        <w:ilvl w:val="3"/>
        <w:numId w:val="5"/>
      </w:numPr>
      <w:spacing w:before="240" w:after="60"/>
      <w:outlineLvl w:val="3"/>
    </w:pPr>
    <w:rPr>
      <w:b/>
      <w:bCs/>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Cambria" w:eastAsia="Times New Roman" w:hAnsi="Cambria" w:cs="Times New Roman"/>
      <w:b/>
      <w:bCs/>
      <w:kern w:val="32"/>
      <w:sz w:val="32"/>
      <w:szCs w:val="32"/>
    </w:rPr>
  </w:style>
  <w:style w:type="character" w:customStyle="1" w:styleId="Heading2Char">
    <w:name w:val="Heading 2 Char"/>
    <w:basedOn w:val="DefaultParagraphFont"/>
    <w:link w:val="Heading2"/>
    <w:uiPriority w:val="9"/>
    <w:semiHidden/>
    <w:rPr>
      <w:rFonts w:ascii="Cambria" w:eastAsia="Times New Roman" w:hAnsi="Cambria" w:cs="Times New Roman"/>
      <w:b/>
      <w:bCs/>
      <w:i/>
      <w:iCs/>
      <w:sz w:val="28"/>
      <w:szCs w:val="28"/>
    </w:rPr>
  </w:style>
  <w:style w:type="character" w:customStyle="1" w:styleId="Heading4Char">
    <w:name w:val="Heading 4 Char"/>
    <w:basedOn w:val="DefaultParagraphFont"/>
    <w:link w:val="Heading4"/>
    <w:uiPriority w:val="9"/>
    <w:semiHidden/>
    <w:rPr>
      <w:rFonts w:ascii="Calibri" w:eastAsia="Times New Roman" w:hAnsi="Calibri" w:cs="Times New Roman"/>
      <w:b/>
      <w:bCs/>
      <w:sz w:val="28"/>
      <w:szCs w:val="28"/>
    </w:rPr>
  </w:style>
  <w:style w:type="paragraph" w:customStyle="1" w:styleId="kk">
    <w:name w:val="kk"/>
    <w:basedOn w:val="Normal"/>
    <w:next w:val="Normal"/>
    <w:uiPriority w:val="99"/>
    <w:pPr>
      <w:widowControl w:val="0"/>
      <w:ind w:left="285" w:right="1875"/>
    </w:pPr>
    <w:rPr>
      <w:b/>
      <w:bCs/>
      <w:color w:val="000000"/>
      <w:sz w:val="23"/>
      <w:szCs w:val="23"/>
      <w:lang w:eastAsia="en-US"/>
    </w:rPr>
  </w:style>
  <w:style w:type="paragraph" w:customStyle="1" w:styleId="Style1">
    <w:name w:val="Style1"/>
    <w:basedOn w:val="Heading4"/>
    <w:uiPriority w:val="99"/>
    <w:rPr>
      <w:rFonts w:ascii="Times New (W1)" w:hAnsi="Times New (W1)" w:cs="Times New (W1)"/>
      <w:sz w:val="22"/>
      <w:szCs w:val="22"/>
    </w:rPr>
  </w:style>
  <w:style w:type="paragraph" w:customStyle="1" w:styleId="BulletList">
    <w:name w:val="Bullet List"/>
    <w:basedOn w:val="Normal"/>
    <w:autoRedefine/>
    <w:uiPriority w:val="99"/>
    <w:pPr>
      <w:numPr>
        <w:numId w:val="3"/>
      </w:numPr>
    </w:pPr>
    <w:rPr>
      <w:rFonts w:ascii="Arial" w:hAnsi="Arial" w:cs="Arial"/>
    </w:rPr>
  </w:style>
  <w:style w:type="paragraph" w:customStyle="1" w:styleId="Style2">
    <w:name w:val="Style2"/>
    <w:basedOn w:val="Heading1"/>
    <w:next w:val="Heading1"/>
    <w:autoRedefine/>
    <w:uiPriority w:val="99"/>
    <w:pPr>
      <w:tabs>
        <w:tab w:val="left" w:pos="284"/>
        <w:tab w:val="left" w:pos="1134"/>
        <w:tab w:val="left" w:pos="2268"/>
        <w:tab w:val="left" w:pos="7371"/>
        <w:tab w:val="left" w:pos="8222"/>
      </w:tabs>
      <w:spacing w:before="0" w:after="0"/>
    </w:pPr>
    <w:rPr>
      <w:rFonts w:ascii="Arial (W1)" w:hAnsi="Arial (W1)" w:cs="Arial (W1)"/>
      <w:vanish/>
      <w:kern w:val="0"/>
      <w:sz w:val="28"/>
      <w:szCs w:val="28"/>
      <w:lang w:val="en-GB"/>
    </w:rPr>
  </w:style>
  <w:style w:type="paragraph" w:customStyle="1" w:styleId="Style3">
    <w:name w:val="Style3"/>
    <w:basedOn w:val="Heading2"/>
    <w:next w:val="Style2"/>
    <w:autoRedefine/>
    <w:uiPriority w:val="99"/>
    <w:pPr>
      <w:tabs>
        <w:tab w:val="left" w:pos="-1152"/>
        <w:tab w:val="left" w:pos="-432"/>
        <w:tab w:val="left" w:pos="288"/>
        <w:tab w:val="left" w:pos="1008"/>
        <w:tab w:val="left" w:pos="1728"/>
        <w:tab w:val="left" w:pos="2448"/>
        <w:tab w:val="left" w:pos="3168"/>
        <w:tab w:val="left" w:pos="3888"/>
        <w:tab w:val="left" w:pos="4608"/>
        <w:tab w:val="left" w:pos="5874"/>
        <w:tab w:val="left" w:pos="6048"/>
        <w:tab w:val="left" w:pos="6768"/>
        <w:tab w:val="left" w:pos="7488"/>
        <w:tab w:val="left" w:pos="8208"/>
        <w:tab w:val="left" w:pos="8928"/>
        <w:tab w:val="left" w:pos="9648"/>
        <w:tab w:val="left" w:pos="10368"/>
        <w:tab w:val="left" w:pos="11088"/>
        <w:tab w:val="left" w:pos="11808"/>
        <w:tab w:val="left" w:pos="12528"/>
        <w:tab w:val="left" w:pos="13248"/>
        <w:tab w:val="left" w:pos="13968"/>
        <w:tab w:val="left" w:pos="14688"/>
        <w:tab w:val="left" w:pos="15408"/>
        <w:tab w:val="left" w:pos="16128"/>
        <w:tab w:val="left" w:pos="16848"/>
        <w:tab w:val="left" w:pos="17568"/>
        <w:tab w:val="left" w:pos="18288"/>
        <w:tab w:val="left" w:pos="19008"/>
      </w:tabs>
      <w:suppressAutoHyphens/>
      <w:spacing w:before="0" w:after="0" w:line="221" w:lineRule="auto"/>
    </w:pPr>
    <w:rPr>
      <w:i w:val="0"/>
      <w:iCs w:val="0"/>
      <w:spacing w:val="-2"/>
      <w:sz w:val="26"/>
      <w:szCs w:val="26"/>
      <w:lang w:val="en-GB"/>
    </w:rPr>
  </w:style>
  <w:style w:type="character" w:customStyle="1" w:styleId="CharSchPTNo">
    <w:name w:val="CharSchPTNo"/>
    <w:basedOn w:val="DefaultParagraphFont"/>
    <w:uiPriority w:val="99"/>
    <w:rsid w:val="00CB1FC5"/>
  </w:style>
  <w:style w:type="character" w:customStyle="1" w:styleId="CharSchPTText">
    <w:name w:val="CharSchPTText"/>
    <w:basedOn w:val="DefaultParagraphFont"/>
    <w:uiPriority w:val="99"/>
    <w:rsid w:val="00CB1FC5"/>
  </w:style>
  <w:style w:type="paragraph" w:customStyle="1" w:styleId="A1S">
    <w:name w:val="A1S"/>
    <w:aliases w:val="1.Schedule Amendment"/>
    <w:basedOn w:val="Normal"/>
    <w:next w:val="A2S"/>
    <w:uiPriority w:val="99"/>
    <w:rsid w:val="00CB1FC5"/>
    <w:pPr>
      <w:keepNext/>
      <w:spacing w:before="480" w:line="260" w:lineRule="exact"/>
      <w:ind w:left="964" w:hanging="964"/>
    </w:pPr>
    <w:rPr>
      <w:rFonts w:ascii="Arial" w:hAnsi="Arial" w:cs="Arial"/>
      <w:b/>
      <w:bCs/>
      <w:lang w:eastAsia="en-US"/>
    </w:rPr>
  </w:style>
  <w:style w:type="paragraph" w:customStyle="1" w:styleId="A2S">
    <w:name w:val="A2S"/>
    <w:aliases w:val="Schedule Inst Amendment"/>
    <w:basedOn w:val="Normal"/>
    <w:next w:val="Normal"/>
    <w:uiPriority w:val="99"/>
    <w:rsid w:val="00CB1FC5"/>
    <w:pPr>
      <w:keepNext/>
      <w:spacing w:before="120" w:line="260" w:lineRule="exact"/>
      <w:ind w:left="964"/>
    </w:pPr>
    <w:rPr>
      <w:i/>
      <w:iCs/>
      <w:lang w:eastAsia="en-US"/>
    </w:rPr>
  </w:style>
  <w:style w:type="paragraph" w:customStyle="1" w:styleId="Schedulepart">
    <w:name w:val="Schedule part"/>
    <w:basedOn w:val="Normal"/>
    <w:uiPriority w:val="99"/>
    <w:rsid w:val="00CB1FC5"/>
    <w:pPr>
      <w:keepNext/>
      <w:keepLines/>
      <w:spacing w:before="360"/>
      <w:ind w:left="1559" w:hanging="1559"/>
    </w:pPr>
    <w:rPr>
      <w:rFonts w:ascii="Arial" w:hAnsi="Arial" w:cs="Arial"/>
      <w:b/>
      <w:bCs/>
      <w:sz w:val="28"/>
      <w:szCs w:val="28"/>
      <w:lang w:eastAsia="en-US"/>
    </w:rPr>
  </w:style>
  <w:style w:type="paragraph" w:customStyle="1" w:styleId="Schedulereferenceleft">
    <w:name w:val="Schedule reference left"/>
    <w:basedOn w:val="Normal"/>
    <w:uiPriority w:val="99"/>
    <w:rsid w:val="00CB1FC5"/>
    <w:pPr>
      <w:keepNext/>
      <w:keepLines/>
      <w:spacing w:before="60" w:line="200" w:lineRule="exact"/>
      <w:jc w:val="both"/>
    </w:pPr>
    <w:rPr>
      <w:rFonts w:ascii="Arial" w:hAnsi="Arial" w:cs="Arial"/>
      <w:sz w:val="18"/>
      <w:szCs w:val="18"/>
      <w:lang w:eastAsia="en-US"/>
    </w:rPr>
  </w:style>
  <w:style w:type="paragraph" w:styleId="Header">
    <w:name w:val="header"/>
    <w:basedOn w:val="Normal"/>
    <w:link w:val="HeaderChar"/>
    <w:uiPriority w:val="99"/>
    <w:rsid w:val="007A6F6A"/>
    <w:pPr>
      <w:tabs>
        <w:tab w:val="center" w:pos="4153"/>
        <w:tab w:val="right" w:pos="8306"/>
      </w:tabs>
    </w:pPr>
  </w:style>
  <w:style w:type="character" w:customStyle="1" w:styleId="HeaderChar">
    <w:name w:val="Header Char"/>
    <w:basedOn w:val="DefaultParagraphFont"/>
    <w:link w:val="Header"/>
    <w:uiPriority w:val="99"/>
    <w:semiHidden/>
    <w:rPr>
      <w:sz w:val="24"/>
      <w:szCs w:val="24"/>
    </w:rPr>
  </w:style>
  <w:style w:type="paragraph" w:styleId="Footer">
    <w:name w:val="footer"/>
    <w:basedOn w:val="Normal"/>
    <w:link w:val="FooterChar"/>
    <w:uiPriority w:val="99"/>
    <w:rsid w:val="007A6F6A"/>
    <w:pPr>
      <w:tabs>
        <w:tab w:val="center" w:pos="4153"/>
        <w:tab w:val="right" w:pos="8306"/>
      </w:tabs>
    </w:pPr>
  </w:style>
  <w:style w:type="character" w:customStyle="1" w:styleId="FooterChar">
    <w:name w:val="Footer Char"/>
    <w:basedOn w:val="DefaultParagraphFont"/>
    <w:link w:val="Footer"/>
    <w:uiPriority w:val="99"/>
    <w:semiHidden/>
    <w:rPr>
      <w:sz w:val="24"/>
      <w:szCs w:val="24"/>
    </w:rPr>
  </w:style>
  <w:style w:type="paragraph" w:customStyle="1" w:styleId="HeaderLiteOdd">
    <w:name w:val="HeaderLiteOdd"/>
    <w:basedOn w:val="Normal"/>
    <w:uiPriority w:val="99"/>
    <w:rsid w:val="007A6F6A"/>
    <w:pPr>
      <w:tabs>
        <w:tab w:val="center" w:pos="3969"/>
        <w:tab w:val="right" w:pos="8505"/>
      </w:tabs>
      <w:spacing w:before="60"/>
      <w:jc w:val="right"/>
    </w:pPr>
    <w:rPr>
      <w:rFonts w:ascii="Arial" w:hAnsi="Arial" w:cs="Arial"/>
      <w:sz w:val="18"/>
      <w:szCs w:val="18"/>
      <w:lang w:eastAsia="en-US"/>
    </w:rPr>
  </w:style>
  <w:style w:type="paragraph" w:styleId="BalloonText">
    <w:name w:val="Balloon Text"/>
    <w:basedOn w:val="Normal"/>
    <w:link w:val="BalloonTextChar"/>
    <w:uiPriority w:val="99"/>
    <w:semiHidden/>
    <w:rsid w:val="00CC75A4"/>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Schedulereference">
    <w:name w:val="Schedule reference"/>
    <w:basedOn w:val="Normal"/>
    <w:next w:val="Normal"/>
    <w:uiPriority w:val="99"/>
    <w:rsid w:val="007E4376"/>
    <w:pPr>
      <w:keepNext/>
      <w:keepLines/>
      <w:spacing w:before="60" w:line="200" w:lineRule="exact"/>
      <w:ind w:left="2410"/>
    </w:pPr>
    <w:rPr>
      <w:rFonts w:ascii="Arial" w:hAnsi="Arial" w:cs="Arial"/>
      <w:sz w:val="18"/>
      <w:szCs w:val="18"/>
      <w:lang w:eastAsia="en-US"/>
    </w:rPr>
  </w:style>
  <w:style w:type="character" w:styleId="CommentReference">
    <w:name w:val="annotation reference"/>
    <w:basedOn w:val="DefaultParagraphFont"/>
    <w:uiPriority w:val="99"/>
    <w:semiHidden/>
    <w:unhideWhenUsed/>
    <w:rsid w:val="007E4376"/>
    <w:rPr>
      <w:sz w:val="16"/>
      <w:szCs w:val="16"/>
    </w:rPr>
  </w:style>
  <w:style w:type="paragraph" w:styleId="CommentText">
    <w:name w:val="annotation text"/>
    <w:basedOn w:val="Normal"/>
    <w:link w:val="CommentTextChar"/>
    <w:uiPriority w:val="99"/>
    <w:semiHidden/>
    <w:unhideWhenUsed/>
    <w:rsid w:val="007E4376"/>
    <w:rPr>
      <w:sz w:val="20"/>
      <w:szCs w:val="20"/>
    </w:rPr>
  </w:style>
  <w:style w:type="character" w:customStyle="1" w:styleId="CommentTextChar">
    <w:name w:val="Comment Text Char"/>
    <w:basedOn w:val="DefaultParagraphFont"/>
    <w:link w:val="CommentText"/>
    <w:uiPriority w:val="99"/>
    <w:semiHidden/>
    <w:rsid w:val="007E4376"/>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6/09/relationships/commentsIds" Target="commentsIds.xml"/><Relationship Id="rId5" Type="http://schemas.openxmlformats.org/officeDocument/2006/relationships/footnotes" Target="footnotes.xml"/><Relationship Id="rId10" Type="http://schemas.microsoft.com/office/2018/08/relationships/commentsExtensible" Target="commentsExtensible.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119</Words>
  <Characters>681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Form 173	Notice of filing and hearing</vt:lpstr>
    </vt:vector>
  </TitlesOfParts>
  <Company>Federal Court of Australia</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173	Notice of filing and hearing</dc:title>
  <dc:subject/>
  <dc:creator>Web Enter</dc:creator>
  <cp:keywords/>
  <cp:lastModifiedBy>Kate Naylor</cp:lastModifiedBy>
  <cp:revision>9</cp:revision>
  <dcterms:created xsi:type="dcterms:W3CDTF">2021-07-19T12:09:00Z</dcterms:created>
  <dcterms:modified xsi:type="dcterms:W3CDTF">2021-08-24T02:04:00Z</dcterms:modified>
</cp:coreProperties>
</file>